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140C1068" w:rsidR="00A65463" w:rsidRPr="00DD6BB4" w:rsidRDefault="00475BEE"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 xml:space="preserve">TOPOGRAFINIŲ MATAVIMŲ PASLAUGŲ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7"/>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CC27F5" w:rsidRPr="00DD6BB4" w14:paraId="6FBFFB0C" w14:textId="77777777" w:rsidTr="005632B3">
        <w:trPr>
          <w:trHeight w:val="225"/>
          <w:jc w:val="center"/>
        </w:trPr>
        <w:tc>
          <w:tcPr>
            <w:tcW w:w="580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5632B3">
        <w:trPr>
          <w:trHeight w:val="225"/>
          <w:jc w:val="center"/>
        </w:trPr>
        <w:tc>
          <w:tcPr>
            <w:tcW w:w="580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02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5632B3">
        <w:trPr>
          <w:trHeight w:val="225"/>
          <w:jc w:val="center"/>
        </w:trPr>
        <w:tc>
          <w:tcPr>
            <w:tcW w:w="580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juridinio asmens kodas (-ai)</w:t>
            </w:r>
            <w:r w:rsidRPr="00D71AF1">
              <w:rPr>
                <w:rStyle w:val="FootnoteReference"/>
                <w:rFonts w:ascii="Times New Roman" w:eastAsia="Times New Roman" w:hAnsi="Times New Roman" w:cs="Times New Roman"/>
                <w:sz w:val="24"/>
                <w:szCs w:val="24"/>
                <w:lang w:eastAsia="lt-LT"/>
              </w:rPr>
              <w:footnoteReference w:id="3"/>
            </w:r>
            <w:r w:rsidRPr="00D71AF1">
              <w:rPr>
                <w:rFonts w:ascii="Times New Roman" w:eastAsia="Times New Roman" w:hAnsi="Times New Roman" w:cs="Times New Roman"/>
                <w:sz w:val="24"/>
                <w:szCs w:val="24"/>
                <w:lang w:eastAsia="lt-LT"/>
              </w:rPr>
              <w:t xml:space="preserve"> </w:t>
            </w:r>
          </w:p>
        </w:tc>
        <w:tc>
          <w:tcPr>
            <w:tcW w:w="402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5632B3">
        <w:trPr>
          <w:trHeight w:val="225"/>
          <w:jc w:val="center"/>
        </w:trPr>
        <w:tc>
          <w:tcPr>
            <w:tcW w:w="580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registracijos adresas (-ai)</w:t>
            </w:r>
            <w:r w:rsidRPr="00D71AF1">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5632B3">
        <w:trPr>
          <w:trHeight w:val="225"/>
          <w:jc w:val="center"/>
        </w:trPr>
        <w:tc>
          <w:tcPr>
            <w:tcW w:w="580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hAnsi="Times New Roman" w:cs="Times New Roman"/>
                <w:sz w:val="24"/>
                <w:szCs w:val="24"/>
              </w:rPr>
              <w:t>PVM mokėtojo kodas (-ai)</w:t>
            </w:r>
            <w:r w:rsidRPr="00D71AF1">
              <w:rPr>
                <w:rStyle w:val="FootnoteReference"/>
                <w:rFonts w:ascii="Times New Roman" w:hAnsi="Times New Roman" w:cs="Times New Roman"/>
                <w:sz w:val="24"/>
                <w:szCs w:val="24"/>
              </w:rPr>
              <w:footnoteReference w:id="5"/>
            </w:r>
          </w:p>
        </w:tc>
        <w:tc>
          <w:tcPr>
            <w:tcW w:w="402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B0C56" w:rsidRPr="00DD6BB4" w14:paraId="5431487D"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95D19FC" w14:textId="77777777" w:rsidR="002B0C56" w:rsidRPr="002B0C56" w:rsidRDefault="002B0C56" w:rsidP="00170A06">
            <w:pPr>
              <w:spacing w:after="0" w:line="240" w:lineRule="auto"/>
              <w:jc w:val="both"/>
              <w:rPr>
                <w:rFonts w:ascii="Times New Roman" w:hAnsi="Times New Roman" w:cs="Times New Roman"/>
                <w:sz w:val="24"/>
                <w:szCs w:val="24"/>
              </w:rPr>
            </w:pPr>
            <w:r w:rsidRPr="00F806BF">
              <w:rPr>
                <w:rFonts w:ascii="Times New Roman" w:hAnsi="Times New Roman" w:cs="Times New Roman"/>
                <w:b/>
                <w:bCs/>
                <w:sz w:val="24"/>
                <w:szCs w:val="24"/>
              </w:rPr>
              <w:t>Tiekėją</w:t>
            </w:r>
            <w:r w:rsidRPr="002B0C56">
              <w:rPr>
                <w:rFonts w:ascii="Times New Roman" w:hAnsi="Times New Roman" w:cs="Times New Roman"/>
                <w:sz w:val="24"/>
                <w:szCs w:val="24"/>
              </w:rPr>
              <w:t xml:space="preserve"> arba </w:t>
            </w:r>
            <w:r w:rsidRPr="00F806BF">
              <w:rPr>
                <w:rFonts w:ascii="Times New Roman" w:hAnsi="Times New Roman" w:cs="Times New Roman"/>
                <w:b/>
                <w:bCs/>
                <w:sz w:val="24"/>
                <w:szCs w:val="24"/>
              </w:rPr>
              <w:t>tiekėjų grupės narius</w:t>
            </w:r>
            <w:r w:rsidRPr="002B0C56">
              <w:rPr>
                <w:rFonts w:ascii="Times New Roman" w:hAnsi="Times New Roman" w:cs="Times New Roman"/>
                <w:sz w:val="24"/>
                <w:szCs w:val="24"/>
              </w:rPr>
              <w:t xml:space="preserve"> kontroliuojančio (-ių)</w:t>
            </w:r>
            <w:r w:rsidRPr="002B0C56">
              <w:rPr>
                <w:rStyle w:val="FootnoteReference"/>
                <w:rFonts w:ascii="Times New Roman" w:hAnsi="Times New Roman" w:cs="Times New Roman"/>
                <w:sz w:val="24"/>
                <w:szCs w:val="24"/>
              </w:rPr>
              <w:footnoteReference w:id="6"/>
            </w:r>
            <w:r w:rsidRPr="002B0C56">
              <w:rPr>
                <w:rFonts w:ascii="Times New Roman" w:hAnsi="Times New Roman" w:cs="Times New Roman"/>
                <w:sz w:val="24"/>
                <w:szCs w:val="24"/>
              </w:rPr>
              <w:t xml:space="preserve"> asmens (-ų) pavadinimas (-ai) / vardas (-ai) pavardė (-ės). </w:t>
            </w:r>
          </w:p>
          <w:p w14:paraId="63BAC4F7" w14:textId="77777777" w:rsidR="002B0C56" w:rsidRPr="002B0C56" w:rsidRDefault="002B0C56" w:rsidP="00170A06">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Nesant kontroliuojančio asmens, nurodomas pagrindimas</w:t>
            </w:r>
            <w:r w:rsidRPr="002B0C56">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0F233191" w14:textId="77777777" w:rsidR="002B0C56" w:rsidRPr="00DD6BB4" w:rsidRDefault="002B0C56"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766A5F" w:rsidRPr="00DD6BB4" w14:paraId="6BC0C6C1"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A2F99A" w14:textId="74542500" w:rsidR="00766A5F" w:rsidRPr="002B0C56" w:rsidRDefault="00F806BF" w:rsidP="00170A06">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Su kontroliuojančiu (-iais) asmeniu (-imis) susijusio (-ių)  asmens (-ų)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244E5287" w14:textId="3F9E4ABF" w:rsidR="00766A5F" w:rsidRPr="00BB37A7" w:rsidRDefault="00BE2F7C"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B0C56" w:rsidRPr="00DD6BB4" w14:paraId="518E9F75"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1B6C1D3" w14:textId="77777777" w:rsidR="002B0C56" w:rsidRPr="002B0C56" w:rsidRDefault="002B0C56" w:rsidP="00170A06">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Kontroliuojančio (-ių)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5B366A08" w14:textId="77777777" w:rsidR="002B0C56" w:rsidRPr="00DD6BB4" w:rsidRDefault="002B0C56"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5632B3">
        <w:trPr>
          <w:jc w:val="center"/>
        </w:trPr>
        <w:tc>
          <w:tcPr>
            <w:tcW w:w="580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02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5632B3">
        <w:trPr>
          <w:jc w:val="center"/>
        </w:trPr>
        <w:tc>
          <w:tcPr>
            <w:tcW w:w="580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02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5632B3">
        <w:trPr>
          <w:jc w:val="center"/>
        </w:trPr>
        <w:tc>
          <w:tcPr>
            <w:tcW w:w="580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02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C8A9246" w14:textId="77777777" w:rsidTr="005632B3">
        <w:trPr>
          <w:jc w:val="center"/>
        </w:trPr>
        <w:tc>
          <w:tcPr>
            <w:tcW w:w="580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02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5632B3">
        <w:trPr>
          <w:jc w:val="center"/>
        </w:trPr>
        <w:tc>
          <w:tcPr>
            <w:tcW w:w="580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547373E7"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475BEE">
        <w:rPr>
          <w:rFonts w:ascii="Times New Roman" w:eastAsia="Times New Roman" w:hAnsi="Times New Roman" w:cs="Times New Roman"/>
          <w:sz w:val="24"/>
          <w:szCs w:val="24"/>
        </w:rPr>
        <w:t xml:space="preserve">numatomas teikti paslaugas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FootnoteText"/>
        <w:jc w:val="both"/>
      </w:pPr>
      <w:r w:rsidRPr="0D0C0A7A">
        <w:rPr>
          <w:b/>
          <w:bCs/>
          <w:u w:val="single"/>
        </w:rPr>
        <w:t>Kartu su Pirminiu pasiūlymu turi būti pateikti</w:t>
      </w:r>
      <w:r>
        <w:t xml:space="preserve"> kiekvieno tiekėjų grupės nario EBVPD</w:t>
      </w:r>
      <w:r w:rsidR="798384B0">
        <w:t xml:space="preserve"> ir </w:t>
      </w:r>
      <w:r>
        <w:t>jungtinės veiklos sutartis.</w:t>
      </w:r>
    </w:p>
    <w:p w14:paraId="469DA27E" w14:textId="3DE27192" w:rsidR="00AD29B0" w:rsidRPr="00C42470" w:rsidRDefault="00AD29B0" w:rsidP="0012047A">
      <w:pPr>
        <w:spacing w:after="0" w:line="240" w:lineRule="auto"/>
        <w:jc w:val="both"/>
        <w:rPr>
          <w:rFonts w:ascii="Times New Roman" w:hAnsi="Times New Roman" w:cs="Times New Roman"/>
          <w:sz w:val="24"/>
          <w:szCs w:val="24"/>
        </w:rPr>
      </w:pPr>
    </w:p>
    <w:p w14:paraId="45A9DE50" w14:textId="7ADF89A4" w:rsidR="00C42470" w:rsidRPr="00C42470" w:rsidRDefault="00C42470" w:rsidP="00C42470">
      <w:pPr>
        <w:pStyle w:val="Heading1"/>
        <w:numPr>
          <w:ilvl w:val="0"/>
          <w:numId w:val="7"/>
        </w:numPr>
        <w:spacing w:before="60" w:after="60"/>
        <w:jc w:val="left"/>
        <w:rPr>
          <w:b/>
          <w:bCs/>
          <w:sz w:val="24"/>
        </w:rPr>
      </w:pPr>
      <w:r w:rsidRPr="00C42470">
        <w:rPr>
          <w:b/>
          <w:bCs/>
          <w:color w:val="00B0F0"/>
          <w:sz w:val="24"/>
        </w:rPr>
        <w:t>INFORMACIJA APIE RĖMIMĄSI KITŲ ŪKIO SUBJEKTŲ PAJĖGUMAIS</w:t>
      </w:r>
    </w:p>
    <w:p w14:paraId="20C271AA" w14:textId="4ACC366D" w:rsidR="00C42470" w:rsidRP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5E8F4EFD" w14:textId="4FE070BC" w:rsidR="00C42470" w:rsidRPr="006815CA" w:rsidRDefault="00C42470" w:rsidP="72F12A2B">
      <w:pPr>
        <w:pStyle w:val="ListParagraph"/>
        <w:numPr>
          <w:ilvl w:val="1"/>
          <w:numId w:val="7"/>
        </w:numPr>
        <w:tabs>
          <w:tab w:val="left" w:pos="567"/>
        </w:tabs>
        <w:spacing w:before="60" w:after="60" w:line="240" w:lineRule="auto"/>
        <w:ind w:left="0" w:right="-31" w:firstLine="0"/>
        <w:contextualSpacing w:val="0"/>
        <w:jc w:val="both"/>
        <w:rPr>
          <w:rFonts w:ascii="Times New Roman" w:hAnsi="Times New Roman" w:cs="Times New Roman"/>
          <w:i/>
          <w:iCs/>
          <w:color w:val="FF0000"/>
          <w:sz w:val="24"/>
          <w:szCs w:val="24"/>
        </w:rPr>
      </w:pPr>
      <w:r w:rsidRPr="72F12A2B">
        <w:rPr>
          <w:rFonts w:ascii="Times New Roman" w:hAnsi="Times New Roman" w:cs="Times New Roman"/>
          <w:b/>
          <w:bCs/>
          <w:sz w:val="24"/>
          <w:szCs w:val="24"/>
        </w:rPr>
        <w:t>Informacija apie kvazisubtiekėjus</w:t>
      </w:r>
      <w:r w:rsidRPr="72F12A2B">
        <w:rPr>
          <w:rStyle w:val="FootnoteReference"/>
          <w:rFonts w:ascii="Times New Roman" w:hAnsi="Times New Roman" w:cs="Times New Roman"/>
          <w:b/>
          <w:bCs/>
          <w:sz w:val="24"/>
          <w:szCs w:val="24"/>
        </w:rPr>
        <w:footnoteReference w:id="8"/>
      </w:r>
      <w:r w:rsidRPr="72F12A2B">
        <w:rPr>
          <w:rFonts w:ascii="Times New Roman" w:hAnsi="Times New Roman" w:cs="Times New Roman"/>
          <w:sz w:val="24"/>
          <w:szCs w:val="24"/>
        </w:rPr>
        <w:t xml:space="preserve"> </w:t>
      </w:r>
      <w:r w:rsidRPr="72F12A2B">
        <w:rPr>
          <w:rFonts w:ascii="Times New Roman" w:hAnsi="Times New Roman" w:cs="Times New Roman"/>
          <w:i/>
          <w:iCs/>
          <w:sz w:val="24"/>
          <w:szCs w:val="24"/>
        </w:rPr>
        <w:t>(pildoma, jei tiekėjas juos ketina pasitelkti)</w:t>
      </w:r>
      <w:r w:rsidRPr="72F12A2B">
        <w:rPr>
          <w:rFonts w:ascii="Times New Roman" w:hAnsi="Times New Roman" w:cs="Times New Roman"/>
          <w:sz w:val="24"/>
          <w:szCs w:val="24"/>
        </w:rPr>
        <w:t>:</w:t>
      </w:r>
    </w:p>
    <w:tbl>
      <w:tblPr>
        <w:tblStyle w:val="TableGrid"/>
        <w:tblW w:w="9634" w:type="dxa"/>
        <w:tblLook w:val="04A0" w:firstRow="1" w:lastRow="0" w:firstColumn="1" w:lastColumn="0" w:noHBand="0" w:noVBand="1"/>
      </w:tblPr>
      <w:tblGrid>
        <w:gridCol w:w="562"/>
        <w:gridCol w:w="2694"/>
        <w:gridCol w:w="3260"/>
        <w:gridCol w:w="3118"/>
      </w:tblGrid>
      <w:tr w:rsidR="00C42470" w:rsidRPr="006815CA" w14:paraId="05C062E5" w14:textId="77777777" w:rsidTr="72F12A2B">
        <w:tc>
          <w:tcPr>
            <w:tcW w:w="562" w:type="dxa"/>
            <w:shd w:val="clear" w:color="auto" w:fill="D5DCE4" w:themeFill="text2" w:themeFillTint="33"/>
            <w:vAlign w:val="center"/>
          </w:tcPr>
          <w:p w14:paraId="3AD61DA5" w14:textId="77777777" w:rsidR="00C42470" w:rsidRPr="006815CA" w:rsidRDefault="00C42470" w:rsidP="72F12A2B">
            <w:pPr>
              <w:spacing w:before="60" w:after="60" w:line="240" w:lineRule="auto"/>
              <w:ind w:right="-100"/>
              <w:jc w:val="center"/>
              <w:rPr>
                <w:rFonts w:ascii="Times New Roman" w:eastAsia="Times New Roman" w:hAnsi="Times New Roman" w:cs="Times New Roman"/>
                <w:sz w:val="24"/>
                <w:szCs w:val="24"/>
              </w:rPr>
            </w:pPr>
            <w:r w:rsidRPr="72F12A2B">
              <w:rPr>
                <w:rFonts w:ascii="Times New Roman" w:eastAsia="Times New Roman" w:hAnsi="Times New Roman" w:cs="Times New Roman"/>
                <w:sz w:val="24"/>
                <w:szCs w:val="24"/>
              </w:rPr>
              <w:t>Eil.</w:t>
            </w:r>
          </w:p>
          <w:p w14:paraId="433C25B2" w14:textId="77777777" w:rsidR="00C42470" w:rsidRPr="006815CA" w:rsidRDefault="00C42470" w:rsidP="72F12A2B">
            <w:pPr>
              <w:spacing w:before="60" w:after="60" w:line="240" w:lineRule="auto"/>
              <w:ind w:right="-100"/>
              <w:jc w:val="center"/>
              <w:rPr>
                <w:rFonts w:ascii="Times New Roman" w:eastAsia="Times New Roman" w:hAnsi="Times New Roman" w:cs="Times New Roman"/>
                <w:sz w:val="24"/>
                <w:szCs w:val="24"/>
              </w:rPr>
            </w:pPr>
            <w:r w:rsidRPr="72F12A2B">
              <w:rPr>
                <w:rFonts w:ascii="Times New Roman" w:eastAsia="Times New Roman" w:hAnsi="Times New Roman" w:cs="Times New Roman"/>
                <w:sz w:val="24"/>
                <w:szCs w:val="24"/>
              </w:rPr>
              <w:t>Nr.</w:t>
            </w:r>
          </w:p>
        </w:tc>
        <w:tc>
          <w:tcPr>
            <w:tcW w:w="2694" w:type="dxa"/>
            <w:shd w:val="clear" w:color="auto" w:fill="D5DCE4" w:themeFill="text2" w:themeFillTint="33"/>
            <w:vAlign w:val="center"/>
          </w:tcPr>
          <w:p w14:paraId="757F06EF" w14:textId="77777777" w:rsidR="00C42470" w:rsidRPr="006815CA" w:rsidRDefault="00C42470" w:rsidP="72F12A2B">
            <w:pPr>
              <w:spacing w:before="60" w:after="60" w:line="240" w:lineRule="auto"/>
              <w:jc w:val="center"/>
              <w:rPr>
                <w:rFonts w:ascii="Times New Roman" w:eastAsia="Times New Roman" w:hAnsi="Times New Roman" w:cs="Times New Roman"/>
                <w:sz w:val="24"/>
                <w:szCs w:val="24"/>
              </w:rPr>
            </w:pPr>
            <w:r w:rsidRPr="72F12A2B">
              <w:rPr>
                <w:rFonts w:ascii="Times New Roman" w:eastAsia="Times New Roman" w:hAnsi="Times New Roman" w:cs="Times New Roman"/>
                <w:sz w:val="24"/>
                <w:szCs w:val="24"/>
              </w:rPr>
              <w:t>Tiekėjų siūlomų specialistų vardas, pavardė</w:t>
            </w:r>
          </w:p>
        </w:tc>
        <w:tc>
          <w:tcPr>
            <w:tcW w:w="3260" w:type="dxa"/>
            <w:shd w:val="clear" w:color="auto" w:fill="D5DCE4" w:themeFill="text2" w:themeFillTint="33"/>
            <w:vAlign w:val="center"/>
          </w:tcPr>
          <w:p w14:paraId="253A06E5" w14:textId="77777777" w:rsidR="00C42470" w:rsidRPr="006815CA" w:rsidRDefault="00C42470" w:rsidP="72F12A2B">
            <w:pPr>
              <w:spacing w:before="60" w:after="60" w:line="240" w:lineRule="auto"/>
              <w:jc w:val="center"/>
              <w:rPr>
                <w:rFonts w:ascii="Times New Roman" w:eastAsia="Times New Roman" w:hAnsi="Times New Roman" w:cs="Times New Roman"/>
                <w:sz w:val="24"/>
                <w:szCs w:val="24"/>
              </w:rPr>
            </w:pPr>
            <w:r w:rsidRPr="72F12A2B">
              <w:rPr>
                <w:rFonts w:ascii="Times New Roman" w:eastAsia="Times New Roman" w:hAnsi="Times New Roman" w:cs="Times New Roman"/>
                <w:sz w:val="24"/>
                <w:szCs w:val="24"/>
              </w:rPr>
              <w:t>Nuoroda į tikslų kvalifikacijos reikalavimą, kuriam atitikti bus pasitelkiamas kvazisubtiekėjas</w:t>
            </w:r>
          </w:p>
        </w:tc>
        <w:tc>
          <w:tcPr>
            <w:tcW w:w="3118" w:type="dxa"/>
            <w:shd w:val="clear" w:color="auto" w:fill="D5DCE4" w:themeFill="text2" w:themeFillTint="33"/>
            <w:vAlign w:val="center"/>
          </w:tcPr>
          <w:p w14:paraId="3E2753A3" w14:textId="77777777" w:rsidR="00C42470" w:rsidRPr="006815CA" w:rsidRDefault="00C42470" w:rsidP="72F12A2B">
            <w:pPr>
              <w:spacing w:before="60" w:after="60" w:line="240" w:lineRule="auto"/>
              <w:jc w:val="center"/>
              <w:rPr>
                <w:rFonts w:ascii="Times New Roman" w:eastAsia="Times New Roman" w:hAnsi="Times New Roman" w:cs="Times New Roman"/>
                <w:sz w:val="24"/>
                <w:szCs w:val="24"/>
              </w:rPr>
            </w:pPr>
            <w:r w:rsidRPr="72F12A2B">
              <w:rPr>
                <w:rFonts w:ascii="Times New Roman" w:eastAsia="Times New Roman" w:hAnsi="Times New Roman" w:cs="Times New Roman"/>
                <w:sz w:val="24"/>
                <w:szCs w:val="24"/>
              </w:rPr>
              <w:t>Teisinis santykis su Tiekėju (ketinama įdarbinti)</w:t>
            </w:r>
          </w:p>
        </w:tc>
      </w:tr>
      <w:tr w:rsidR="00C42470" w:rsidRPr="006815CA" w14:paraId="39532EE8" w14:textId="77777777" w:rsidTr="72F12A2B">
        <w:tc>
          <w:tcPr>
            <w:tcW w:w="562" w:type="dxa"/>
          </w:tcPr>
          <w:p w14:paraId="409E9407" w14:textId="77777777" w:rsidR="00C42470" w:rsidRPr="006815CA" w:rsidRDefault="00C42470" w:rsidP="72F12A2B">
            <w:pPr>
              <w:spacing w:before="60" w:after="60" w:line="240" w:lineRule="auto"/>
              <w:ind w:right="3"/>
              <w:jc w:val="center"/>
              <w:rPr>
                <w:rFonts w:ascii="Times New Roman" w:eastAsia="Times New Roman" w:hAnsi="Times New Roman" w:cs="Times New Roman"/>
                <w:sz w:val="24"/>
                <w:szCs w:val="24"/>
              </w:rPr>
            </w:pPr>
            <w:r w:rsidRPr="72F12A2B">
              <w:rPr>
                <w:rFonts w:ascii="Times New Roman" w:eastAsia="Times New Roman" w:hAnsi="Times New Roman" w:cs="Times New Roman"/>
                <w:sz w:val="24"/>
                <w:szCs w:val="24"/>
              </w:rPr>
              <w:t>1.</w:t>
            </w:r>
          </w:p>
        </w:tc>
        <w:tc>
          <w:tcPr>
            <w:tcW w:w="2694" w:type="dxa"/>
          </w:tcPr>
          <w:p w14:paraId="1EA1AA29" w14:textId="77777777" w:rsidR="00C42470" w:rsidRPr="006815CA" w:rsidRDefault="00C42470" w:rsidP="72F12A2B">
            <w:pPr>
              <w:spacing w:before="60" w:after="60" w:line="240" w:lineRule="auto"/>
              <w:ind w:right="284"/>
              <w:rPr>
                <w:rFonts w:ascii="Times New Roman" w:eastAsia="Times New Roman" w:hAnsi="Times New Roman" w:cs="Times New Roman"/>
                <w:sz w:val="24"/>
                <w:szCs w:val="24"/>
              </w:rPr>
            </w:pPr>
          </w:p>
        </w:tc>
        <w:tc>
          <w:tcPr>
            <w:tcW w:w="3260" w:type="dxa"/>
          </w:tcPr>
          <w:p w14:paraId="3B09A3A9" w14:textId="77777777" w:rsidR="00C42470" w:rsidRPr="006815CA" w:rsidRDefault="00C42470" w:rsidP="72F12A2B">
            <w:pPr>
              <w:spacing w:before="60" w:after="60" w:line="240" w:lineRule="auto"/>
              <w:ind w:right="284"/>
              <w:rPr>
                <w:rFonts w:ascii="Times New Roman" w:eastAsia="Times New Roman" w:hAnsi="Times New Roman" w:cs="Times New Roman"/>
                <w:sz w:val="24"/>
                <w:szCs w:val="24"/>
              </w:rPr>
            </w:pPr>
          </w:p>
        </w:tc>
        <w:tc>
          <w:tcPr>
            <w:tcW w:w="3118" w:type="dxa"/>
          </w:tcPr>
          <w:p w14:paraId="7BD87025" w14:textId="77777777" w:rsidR="00C42470" w:rsidRPr="006815CA" w:rsidRDefault="00C42470" w:rsidP="72F12A2B">
            <w:pPr>
              <w:spacing w:before="60" w:after="60" w:line="240" w:lineRule="auto"/>
              <w:rPr>
                <w:rFonts w:ascii="Times New Roman" w:eastAsia="Times New Roman" w:hAnsi="Times New Roman" w:cs="Times New Roman"/>
                <w:sz w:val="24"/>
                <w:szCs w:val="24"/>
              </w:rPr>
            </w:pPr>
            <w:r w:rsidRPr="72F12A2B">
              <w:rPr>
                <w:rFonts w:ascii="Times New Roman" w:eastAsia="Times New Roman" w:hAnsi="Times New Roman" w:cs="Times New Roman"/>
                <w:sz w:val="24"/>
                <w:szCs w:val="24"/>
              </w:rPr>
              <w:t>Laimėjimo atveju bus įdarbintas</w:t>
            </w:r>
          </w:p>
        </w:tc>
      </w:tr>
      <w:tr w:rsidR="00C42470" w:rsidRPr="006815CA" w14:paraId="7115C208" w14:textId="77777777" w:rsidTr="72F12A2B">
        <w:tc>
          <w:tcPr>
            <w:tcW w:w="562" w:type="dxa"/>
          </w:tcPr>
          <w:p w14:paraId="473B50AC" w14:textId="77777777" w:rsidR="00C42470" w:rsidRPr="006815CA" w:rsidRDefault="00C42470" w:rsidP="72F12A2B">
            <w:pPr>
              <w:spacing w:before="60" w:after="60" w:line="240" w:lineRule="auto"/>
              <w:ind w:right="3"/>
              <w:jc w:val="center"/>
              <w:rPr>
                <w:rFonts w:ascii="Times New Roman" w:eastAsia="Times New Roman" w:hAnsi="Times New Roman" w:cs="Times New Roman"/>
                <w:sz w:val="24"/>
                <w:szCs w:val="24"/>
              </w:rPr>
            </w:pPr>
            <w:r w:rsidRPr="72F12A2B">
              <w:rPr>
                <w:rFonts w:ascii="Times New Roman" w:eastAsia="Times New Roman" w:hAnsi="Times New Roman" w:cs="Times New Roman"/>
                <w:sz w:val="24"/>
                <w:szCs w:val="24"/>
              </w:rPr>
              <w:t>...</w:t>
            </w:r>
          </w:p>
        </w:tc>
        <w:tc>
          <w:tcPr>
            <w:tcW w:w="2694" w:type="dxa"/>
          </w:tcPr>
          <w:p w14:paraId="4992C0E2" w14:textId="77777777" w:rsidR="00C42470" w:rsidRPr="006815CA" w:rsidRDefault="00C42470" w:rsidP="72F12A2B">
            <w:pPr>
              <w:spacing w:before="60" w:after="60" w:line="240" w:lineRule="auto"/>
              <w:ind w:right="284"/>
              <w:rPr>
                <w:rFonts w:ascii="Times New Roman" w:eastAsia="Times New Roman" w:hAnsi="Times New Roman" w:cs="Times New Roman"/>
                <w:sz w:val="24"/>
                <w:szCs w:val="24"/>
              </w:rPr>
            </w:pPr>
          </w:p>
        </w:tc>
        <w:tc>
          <w:tcPr>
            <w:tcW w:w="3260" w:type="dxa"/>
          </w:tcPr>
          <w:p w14:paraId="1DFE753F" w14:textId="77777777" w:rsidR="00C42470" w:rsidRPr="006815CA" w:rsidRDefault="00C42470" w:rsidP="72F12A2B">
            <w:pPr>
              <w:spacing w:before="60" w:after="60" w:line="240" w:lineRule="auto"/>
              <w:ind w:right="284"/>
              <w:rPr>
                <w:rFonts w:ascii="Times New Roman" w:eastAsia="Times New Roman" w:hAnsi="Times New Roman" w:cs="Times New Roman"/>
                <w:sz w:val="24"/>
                <w:szCs w:val="24"/>
              </w:rPr>
            </w:pPr>
          </w:p>
        </w:tc>
        <w:tc>
          <w:tcPr>
            <w:tcW w:w="3118" w:type="dxa"/>
          </w:tcPr>
          <w:p w14:paraId="45E4AEE1" w14:textId="77777777" w:rsidR="00C42470" w:rsidRPr="006815CA" w:rsidRDefault="00C42470" w:rsidP="72F12A2B">
            <w:pPr>
              <w:spacing w:before="60" w:after="60" w:line="240" w:lineRule="auto"/>
              <w:ind w:right="284"/>
              <w:rPr>
                <w:rFonts w:ascii="Times New Roman" w:eastAsia="Times New Roman" w:hAnsi="Times New Roman" w:cs="Times New Roman"/>
                <w:sz w:val="24"/>
                <w:szCs w:val="24"/>
              </w:rPr>
            </w:pPr>
          </w:p>
        </w:tc>
      </w:tr>
    </w:tbl>
    <w:p w14:paraId="6AC19401" w14:textId="353F0447" w:rsidR="00C42470" w:rsidRPr="00C42470" w:rsidRDefault="30E078AA" w:rsidP="00C42470">
      <w:pPr>
        <w:pStyle w:val="FootnoteText"/>
        <w:jc w:val="both"/>
      </w:pPr>
      <w:r w:rsidRPr="72F12A2B">
        <w:rPr>
          <w:b/>
          <w:bCs/>
          <w:u w:val="single"/>
        </w:rPr>
        <w:t>Kartu su Pirminiu pasiūlymu</w:t>
      </w:r>
      <w:r w:rsidR="00C42470" w:rsidRPr="72F12A2B">
        <w:rPr>
          <w:b/>
          <w:bCs/>
          <w:u w:val="single"/>
        </w:rPr>
        <w:t xml:space="preserve"> Tiekėjas tur</w:t>
      </w:r>
      <w:r w:rsidR="16A0182F" w:rsidRPr="72F12A2B">
        <w:rPr>
          <w:b/>
          <w:bCs/>
          <w:u w:val="single"/>
        </w:rPr>
        <w:t>i</w:t>
      </w:r>
      <w:r w:rsidR="00C42470" w:rsidRPr="72F12A2B">
        <w:rPr>
          <w:b/>
          <w:bCs/>
          <w:u w:val="single"/>
        </w:rPr>
        <w:t xml:space="preserve"> pateikti specialistų užpildytas ir pasirašytas deklaracijas</w:t>
      </w:r>
      <w:r w:rsidR="00C42470">
        <w:t xml:space="preserve"> „Dėl specialisto sutikimo būti įdarbintu“ (SPS</w:t>
      </w:r>
      <w:r w:rsidR="00C42470" w:rsidRPr="72F12A2B">
        <w:rPr>
          <w:color w:val="FF0000"/>
        </w:rPr>
        <w:t xml:space="preserve"> </w:t>
      </w:r>
      <w:r w:rsidR="00C42470" w:rsidRPr="72F12A2B">
        <w:rPr>
          <w:color w:val="000000" w:themeColor="text1"/>
        </w:rPr>
        <w:t xml:space="preserve">priedas Nr. </w:t>
      </w:r>
      <w:r w:rsidR="50E2E3C9" w:rsidRPr="72F12A2B">
        <w:rPr>
          <w:color w:val="000000" w:themeColor="text1"/>
        </w:rPr>
        <w:t>11</w:t>
      </w:r>
      <w:r w:rsidR="00C42470">
        <w:t>), patvirtinančias sutikimą būti įdarbintu laimėjimo atveju. Tiekėjas, pateikdamas savo užpildytą ir pasirašytą EBVPD deklaruoja, kad jo pasitelkti specialistai atitinka specialistui keliamus reikalavimus.</w:t>
      </w:r>
    </w:p>
    <w:p w14:paraId="1F57E82C" w14:textId="77777777" w:rsidR="00C42470" w:rsidRPr="00BB37A7" w:rsidRDefault="00C42470"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ListParagraph"/>
        <w:numPr>
          <w:ilvl w:val="1"/>
          <w:numId w:val="7"/>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422E5AB7"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Kartu su Pirminiu pasiūlymu Tiekėjas turi pateikti  Ūkio subjektų, kurių pajėgumais remiasi, užpildytus ir pasirašytus EBVPD</w:t>
      </w:r>
      <w:r w:rsidR="6E2CC792" w:rsidRPr="63066E58">
        <w:rPr>
          <w:rFonts w:ascii="Times New Roman" w:hAnsi="Times New Roman" w:cs="Times New Roman"/>
          <w:sz w:val="20"/>
          <w:szCs w:val="20"/>
          <w:u w:val="single"/>
          <w:lang w:eastAsia="lt-LT"/>
        </w:rPr>
        <w:t xml:space="preserve"> ir </w:t>
      </w:r>
      <w:r w:rsidR="6E2CC792" w:rsidRPr="00653327">
        <w:rPr>
          <w:rFonts w:ascii="Times New Roman" w:hAnsi="Times New Roman" w:cs="Times New Roman"/>
          <w:sz w:val="20"/>
          <w:szCs w:val="20"/>
          <w:u w:val="single"/>
        </w:rPr>
        <w:t>įrodymus, kad vykdant Sutartį bus prieinami lentelėje nurodytų ūkio subjektų pajėgumai</w:t>
      </w:r>
      <w:r w:rsidR="6E2CC792" w:rsidRPr="63066E58">
        <w:rPr>
          <w:rFonts w:ascii="Times New Roman" w:hAnsi="Times New Roman" w:cs="Times New Roman"/>
          <w:sz w:val="20"/>
          <w:szCs w:val="20"/>
        </w:rPr>
        <w:t xml:space="preserve"> (pvz. sutartis, ketinimų protokolas, užpildytas ir pasirašytas SPS </w:t>
      </w:r>
      <w:r w:rsidR="6E2CC792" w:rsidRPr="006815CA">
        <w:rPr>
          <w:rFonts w:ascii="Times New Roman" w:hAnsi="Times New Roman" w:cs="Times New Roman"/>
          <w:sz w:val="20"/>
          <w:szCs w:val="20"/>
        </w:rPr>
        <w:t xml:space="preserve">priedas Nr. </w:t>
      </w:r>
      <w:r w:rsidR="006815CA" w:rsidRPr="006815CA">
        <w:rPr>
          <w:rFonts w:ascii="Times New Roman" w:hAnsi="Times New Roman" w:cs="Times New Roman"/>
          <w:sz w:val="20"/>
          <w:szCs w:val="20"/>
          <w:lang w:val="en-US"/>
        </w:rPr>
        <w:t>8</w:t>
      </w:r>
      <w:r w:rsidR="6E2CC792" w:rsidRPr="63066E58">
        <w:rPr>
          <w:rFonts w:ascii="Times New Roman" w:hAnsi="Times New Roman" w:cs="Times New Roman"/>
          <w:sz w:val="20"/>
          <w:szCs w:val="20"/>
        </w:rPr>
        <w:t>)</w:t>
      </w:r>
      <w:r w:rsidRPr="63066E58">
        <w:rPr>
          <w:rFonts w:ascii="Times New Roman" w:hAnsi="Times New Roman" w:cs="Times New Roman"/>
          <w:sz w:val="20"/>
          <w:szCs w:val="20"/>
          <w:lang w:eastAsia="lt-LT"/>
        </w:rPr>
        <w:t>. Pažymima, kad Tiekėjas, sutarties vykdymo metu negalės remtis Ūkio subjektais, kurių neišviešino.</w:t>
      </w:r>
      <w:r w:rsidRPr="63066E58">
        <w:rPr>
          <w:rFonts w:ascii="Times New Roman" w:hAnsi="Times New Roman" w:cs="Times New Roman"/>
          <w:sz w:val="20"/>
          <w:szCs w:val="20"/>
        </w:rPr>
        <w:t xml:space="preserve"> </w:t>
      </w:r>
    </w:p>
    <w:p w14:paraId="575BE261" w14:textId="5535D6CE" w:rsidR="0086049A" w:rsidRPr="00DD6BB4" w:rsidRDefault="0086049A" w:rsidP="5B60A457">
      <w:pPr>
        <w:pStyle w:val="ListParagraph"/>
        <w:keepNext/>
        <w:numPr>
          <w:ilvl w:val="0"/>
          <w:numId w:val="7"/>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lastRenderedPageBreak/>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9"/>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4A119B26" w:rsidR="00D637A4" w:rsidRPr="00653327" w:rsidRDefault="41BE65F3" w:rsidP="00653327">
      <w:pPr>
        <w:pStyle w:val="FootnoteText"/>
        <w:jc w:val="both"/>
        <w:rPr>
          <w:color w:val="FF0000"/>
        </w:rPr>
      </w:pPr>
      <w:r w:rsidRPr="00653327">
        <w:t>Kartu su Pirminiu pasiūlymu</w:t>
      </w:r>
      <w:r w:rsidR="00D637A4" w:rsidRPr="00653327">
        <w:t xml:space="preserve"> Tiekėjas tur</w:t>
      </w:r>
      <w:r w:rsidR="590632EF" w:rsidRPr="00653327">
        <w:t>i</w:t>
      </w:r>
      <w:r w:rsidR="00D637A4" w:rsidRPr="00653327">
        <w:t xml:space="preserve"> pateikti įrodymus, kad vykdant Sutartį bus prieinami lentelėje nurodytų subtiekėjų pajėgumai (užpildytas ir pasirašytas SPS priedas </w:t>
      </w:r>
      <w:r w:rsidR="00D637A4" w:rsidRPr="006815CA">
        <w:t xml:space="preserve">Nr. </w:t>
      </w:r>
      <w:r w:rsidR="006815CA" w:rsidRPr="006815CA">
        <w:t>8</w:t>
      </w:r>
      <w:r w:rsidR="00D637A4" w:rsidRPr="00653327">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6815CA">
      <w:pPr>
        <w:pStyle w:val="Heading1"/>
        <w:spacing w:before="0" w:after="0" w:line="240" w:lineRule="auto"/>
        <w:jc w:val="left"/>
        <w:rPr>
          <w:b/>
          <w:bCs/>
          <w:color w:val="00B0F0"/>
          <w:sz w:val="24"/>
        </w:rPr>
      </w:pPr>
    </w:p>
    <w:p w14:paraId="1EFF6D5D" w14:textId="77777777" w:rsidR="00A37DBF" w:rsidRPr="00DD6BB4" w:rsidRDefault="00A37DBF" w:rsidP="0012047A">
      <w:pPr>
        <w:pStyle w:val="ListParagraph"/>
        <w:keepNext/>
        <w:numPr>
          <w:ilvl w:val="0"/>
          <w:numId w:val="7"/>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464E9C">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464E9C">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63036FA2" w:rsidR="00A37DBF" w:rsidRPr="002F2E1E" w:rsidRDefault="00C77C2A" w:rsidP="0012047A">
            <w:pPr>
              <w:spacing w:after="0" w:line="240" w:lineRule="auto"/>
              <w:rPr>
                <w:rFonts w:ascii="Times New Roman" w:hAnsi="Times New Roman" w:cs="Times New Roman"/>
                <w:sz w:val="24"/>
                <w:szCs w:val="24"/>
              </w:rPr>
            </w:pPr>
            <w:r w:rsidRPr="002F2E1E">
              <w:rPr>
                <w:rFonts w:ascii="Times New Roman" w:hAnsi="Times New Roman" w:cs="Times New Roman"/>
                <w:sz w:val="24"/>
                <w:szCs w:val="24"/>
              </w:rPr>
              <w:t>Topografinių planų parengimas Vilniaus oro uosto sklypų ribose</w:t>
            </w:r>
          </w:p>
        </w:tc>
        <w:tc>
          <w:tcPr>
            <w:tcW w:w="4536"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r w:rsidR="00A37DBF" w:rsidRPr="00DD6BB4" w14:paraId="5739D049" w14:textId="77777777" w:rsidTr="00464E9C">
        <w:trPr>
          <w:trHeight w:val="205"/>
        </w:trPr>
        <w:tc>
          <w:tcPr>
            <w:tcW w:w="557" w:type="dxa"/>
          </w:tcPr>
          <w:p w14:paraId="332086E7" w14:textId="40ADB377" w:rsidR="00A37DBF" w:rsidRPr="00DC3EA3" w:rsidDel="00AA2EBD" w:rsidRDefault="00DC3EA3" w:rsidP="0012047A">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2.</w:t>
            </w:r>
          </w:p>
        </w:tc>
        <w:tc>
          <w:tcPr>
            <w:tcW w:w="4536" w:type="dxa"/>
            <w:tcMar>
              <w:top w:w="0" w:type="dxa"/>
              <w:left w:w="108" w:type="dxa"/>
              <w:bottom w:w="0" w:type="dxa"/>
              <w:right w:w="108" w:type="dxa"/>
            </w:tcMar>
          </w:tcPr>
          <w:p w14:paraId="01E42037" w14:textId="567D708A" w:rsidR="00A37DBF" w:rsidRPr="00DD6BB4" w:rsidRDefault="00C77C2A"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Šulinių ir kamerų išrašų ir kortelių </w:t>
            </w:r>
            <w:r w:rsidR="007C659D">
              <w:rPr>
                <w:rFonts w:ascii="Times New Roman" w:hAnsi="Times New Roman" w:cs="Times New Roman"/>
                <w:sz w:val="24"/>
                <w:szCs w:val="24"/>
              </w:rPr>
              <w:t>informacijos pateikimas</w:t>
            </w:r>
          </w:p>
        </w:tc>
        <w:tc>
          <w:tcPr>
            <w:tcW w:w="4536" w:type="dxa"/>
            <w:tcMar>
              <w:top w:w="0" w:type="dxa"/>
              <w:left w:w="108" w:type="dxa"/>
              <w:bottom w:w="0" w:type="dxa"/>
              <w:right w:w="108" w:type="dxa"/>
            </w:tcMar>
          </w:tcPr>
          <w:p w14:paraId="27B49EB8"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r w:rsidR="00DC3EA3" w:rsidRPr="00DD6BB4" w14:paraId="6158D482" w14:textId="77777777" w:rsidTr="00464E9C">
        <w:trPr>
          <w:trHeight w:val="205"/>
        </w:trPr>
        <w:tc>
          <w:tcPr>
            <w:tcW w:w="557" w:type="dxa"/>
          </w:tcPr>
          <w:p w14:paraId="6E284008" w14:textId="7197B3E1" w:rsidR="00DC3EA3" w:rsidRDefault="00DC3EA3"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4536" w:type="dxa"/>
            <w:tcMar>
              <w:top w:w="0" w:type="dxa"/>
              <w:left w:w="108" w:type="dxa"/>
              <w:bottom w:w="0" w:type="dxa"/>
              <w:right w:w="108" w:type="dxa"/>
            </w:tcMar>
          </w:tcPr>
          <w:p w14:paraId="192D6E77" w14:textId="7A852CC4" w:rsidR="00DC3EA3" w:rsidRPr="00DD6BB4" w:rsidRDefault="001C137A"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Naujų inžinerinių įrenginių ir esamų šulinių ir kamerų kortelių sudarymas (ištyrinėjimas)</w:t>
            </w:r>
          </w:p>
        </w:tc>
        <w:tc>
          <w:tcPr>
            <w:tcW w:w="4536" w:type="dxa"/>
            <w:tcMar>
              <w:top w:w="0" w:type="dxa"/>
              <w:left w:w="108" w:type="dxa"/>
              <w:bottom w:w="0" w:type="dxa"/>
              <w:right w:w="108" w:type="dxa"/>
            </w:tcMar>
          </w:tcPr>
          <w:p w14:paraId="7EF392EF" w14:textId="77777777" w:rsidR="00DC3EA3" w:rsidRPr="00DD6BB4" w:rsidRDefault="00DC3EA3" w:rsidP="0012047A">
            <w:pPr>
              <w:spacing w:after="0" w:line="240" w:lineRule="auto"/>
              <w:rPr>
                <w:rFonts w:ascii="Times New Roman" w:hAnsi="Times New Roman" w:cs="Times New Roman"/>
                <w:i/>
                <w:iCs/>
                <w:color w:val="FF0000"/>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Pr="00DD6BB4" w:rsidRDefault="005E6B50" w:rsidP="0012047A">
      <w:pPr>
        <w:pStyle w:val="ListParagraph"/>
        <w:numPr>
          <w:ilvl w:val="0"/>
          <w:numId w:val="7"/>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056A3D85" w:rsidR="005E6B50" w:rsidRPr="00653327" w:rsidRDefault="005E6B50" w:rsidP="00653327">
      <w:pPr>
        <w:pStyle w:val="ListParagraph"/>
        <w:numPr>
          <w:ilvl w:val="1"/>
          <w:numId w:val="7"/>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kaina nurodoma eurais. </w:t>
      </w:r>
    </w:p>
    <w:p w14:paraId="1EE04D36" w14:textId="59DEFB9B" w:rsidR="00A00CB1" w:rsidRPr="00DD6BB4" w:rsidRDefault="00A00CB1" w:rsidP="00653327">
      <w:pPr>
        <w:pStyle w:val="ListParagraph"/>
        <w:numPr>
          <w:ilvl w:val="1"/>
          <w:numId w:val="7"/>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2B2FD07E" w:rsidR="005E6B50" w:rsidRPr="00653327" w:rsidRDefault="005E6B50" w:rsidP="00653327">
      <w:pPr>
        <w:pStyle w:val="ListParagraph"/>
        <w:numPr>
          <w:ilvl w:val="1"/>
          <w:numId w:val="7"/>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w:t>
      </w:r>
      <w:r w:rsidR="00D46CD4" w:rsidRPr="00653327">
        <w:rPr>
          <w:rFonts w:ascii="Times New Roman" w:hAnsi="Times New Roman" w:cs="Times New Roman"/>
          <w:sz w:val="24"/>
          <w:szCs w:val="24"/>
        </w:rPr>
        <w:t xml:space="preserve">kaina </w:t>
      </w:r>
      <w:r w:rsidRPr="00653327">
        <w:rPr>
          <w:rFonts w:ascii="Times New Roman" w:hAnsi="Times New Roman" w:cs="Times New Roman"/>
          <w:sz w:val="24"/>
          <w:szCs w:val="24"/>
        </w:rPr>
        <w:t>nurodom</w:t>
      </w:r>
      <w:r w:rsidR="00D46CD4" w:rsidRPr="00653327">
        <w:rPr>
          <w:rFonts w:ascii="Times New Roman" w:hAnsi="Times New Roman" w:cs="Times New Roman"/>
          <w:sz w:val="24"/>
          <w:szCs w:val="24"/>
        </w:rPr>
        <w:t>a</w:t>
      </w:r>
      <w:r w:rsidRPr="00653327">
        <w:rPr>
          <w:rFonts w:ascii="Times New Roman" w:hAnsi="Times New Roman" w:cs="Times New Roman"/>
          <w:sz w:val="24"/>
          <w:szCs w:val="24"/>
        </w:rPr>
        <w:t xml:space="preserve"> užpildant pateiktą lentelę</w:t>
      </w:r>
      <w:r w:rsidR="00C51861" w:rsidRPr="00653327">
        <w:rPr>
          <w:rFonts w:ascii="Times New Roman" w:hAnsi="Times New Roman" w:cs="Times New Roman"/>
          <w:sz w:val="24"/>
          <w:szCs w:val="24"/>
        </w:rPr>
        <w:t xml:space="preserve"> </w:t>
      </w:r>
    </w:p>
    <w:p w14:paraId="5641CA03" w14:textId="645E4D1C" w:rsidR="00D46CD4" w:rsidRPr="00DD6BB4" w:rsidRDefault="00D46CD4" w:rsidP="0012047A">
      <w:pPr>
        <w:spacing w:after="0" w:line="240" w:lineRule="auto"/>
        <w:jc w:val="both"/>
        <w:rPr>
          <w:rFonts w:ascii="Times New Roman" w:hAnsi="Times New Roman" w:cs="Times New Roman"/>
          <w:color w:val="FF0000"/>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62"/>
        <w:gridCol w:w="4027"/>
        <w:gridCol w:w="1443"/>
        <w:gridCol w:w="1111"/>
        <w:gridCol w:w="1203"/>
        <w:gridCol w:w="1284"/>
      </w:tblGrid>
      <w:tr w:rsidR="00BC601F" w:rsidRPr="00DD6BB4" w14:paraId="7AA9BA04" w14:textId="18C0502C" w:rsidTr="6BC09611">
        <w:trPr>
          <w:trHeight w:val="30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0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71E27B7A" w:rsidR="0004739C" w:rsidRPr="003F27E2" w:rsidRDefault="006815CA" w:rsidP="69B2FAC2">
            <w:pPr>
              <w:spacing w:after="0" w:line="240" w:lineRule="auto"/>
              <w:jc w:val="center"/>
              <w:rPr>
                <w:rFonts w:ascii="Times New Roman" w:hAnsi="Times New Roman" w:cs="Times New Roman"/>
                <w:i/>
                <w:iCs/>
                <w:sz w:val="24"/>
                <w:szCs w:val="24"/>
                <w:u w:val="single"/>
              </w:rPr>
            </w:pPr>
            <w:r w:rsidRPr="003F27E2">
              <w:rPr>
                <w:rFonts w:ascii="Times New Roman" w:hAnsi="Times New Roman" w:cs="Times New Roman"/>
                <w:sz w:val="24"/>
                <w:szCs w:val="24"/>
              </w:rPr>
              <w:t>P</w:t>
            </w:r>
            <w:r w:rsidR="531456AB" w:rsidRPr="003F27E2">
              <w:rPr>
                <w:rFonts w:ascii="Times New Roman" w:hAnsi="Times New Roman" w:cs="Times New Roman"/>
                <w:sz w:val="24"/>
                <w:szCs w:val="24"/>
              </w:rPr>
              <w:t>reliminarus</w:t>
            </w:r>
            <w:r w:rsidR="3AA12040" w:rsidRPr="003F27E2">
              <w:rPr>
                <w:rFonts w:ascii="Times New Roman" w:hAnsi="Times New Roman" w:cs="Times New Roman"/>
                <w:sz w:val="24"/>
                <w:szCs w:val="24"/>
              </w:rPr>
              <w:t xml:space="preserve"> kiekis Sutarties galiojimo laikotarpiu</w:t>
            </w:r>
          </w:p>
        </w:tc>
        <w:tc>
          <w:tcPr>
            <w:tcW w:w="1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3F27E2" w:rsidRDefault="3AADDD42" w:rsidP="69B2FAC2">
            <w:pPr>
              <w:spacing w:line="240" w:lineRule="auto"/>
              <w:jc w:val="center"/>
              <w:rPr>
                <w:rFonts w:ascii="Times New Roman" w:hAnsi="Times New Roman" w:cs="Times New Roman"/>
                <w:sz w:val="24"/>
                <w:szCs w:val="24"/>
              </w:rPr>
            </w:pPr>
            <w:r w:rsidRPr="003F27E2">
              <w:rPr>
                <w:rFonts w:ascii="Times New Roman" w:hAnsi="Times New Roman" w:cs="Times New Roman"/>
                <w:sz w:val="24"/>
                <w:szCs w:val="24"/>
              </w:rPr>
              <w:t>Mato vienetas</w:t>
            </w:r>
          </w:p>
        </w:tc>
        <w:tc>
          <w:tcPr>
            <w:tcW w:w="1203" w:type="dxa"/>
            <w:shd w:val="clear" w:color="auto" w:fill="D5DCE4" w:themeFill="text2" w:themeFillTint="33"/>
            <w:vAlign w:val="center"/>
          </w:tcPr>
          <w:p w14:paraId="6B6DBE23" w14:textId="77777777" w:rsidR="005E6B50" w:rsidRPr="003F27E2" w:rsidRDefault="005E6B50" w:rsidP="0012047A">
            <w:pPr>
              <w:spacing w:after="0" w:line="240" w:lineRule="auto"/>
              <w:jc w:val="center"/>
              <w:rPr>
                <w:rFonts w:ascii="Times New Roman" w:hAnsi="Times New Roman" w:cs="Times New Roman"/>
                <w:bCs/>
                <w:sz w:val="24"/>
                <w:szCs w:val="24"/>
              </w:rPr>
            </w:pPr>
            <w:r w:rsidRPr="003F27E2">
              <w:rPr>
                <w:rFonts w:ascii="Times New Roman" w:hAnsi="Times New Roman" w:cs="Times New Roman"/>
                <w:bCs/>
                <w:sz w:val="24"/>
                <w:szCs w:val="24"/>
              </w:rPr>
              <w:t>1 mato vieneto įkainis EUR be PVM</w:t>
            </w:r>
          </w:p>
        </w:tc>
        <w:tc>
          <w:tcPr>
            <w:tcW w:w="1284" w:type="dxa"/>
            <w:shd w:val="clear" w:color="auto" w:fill="D5DCE4" w:themeFill="text2" w:themeFillTint="33"/>
            <w:vAlign w:val="center"/>
          </w:tcPr>
          <w:p w14:paraId="6C243F72" w14:textId="62A65D10" w:rsidR="005E6B50" w:rsidRPr="003F27E2" w:rsidRDefault="005E6B50" w:rsidP="0012047A">
            <w:pPr>
              <w:spacing w:after="0" w:line="240" w:lineRule="auto"/>
              <w:jc w:val="center"/>
              <w:rPr>
                <w:rFonts w:ascii="Times New Roman" w:hAnsi="Times New Roman" w:cs="Times New Roman"/>
                <w:bCs/>
                <w:sz w:val="24"/>
                <w:szCs w:val="24"/>
              </w:rPr>
            </w:pPr>
            <w:r w:rsidRPr="003F27E2">
              <w:rPr>
                <w:rFonts w:ascii="Times New Roman" w:hAnsi="Times New Roman" w:cs="Times New Roman"/>
                <w:bCs/>
                <w:sz w:val="24"/>
                <w:szCs w:val="24"/>
              </w:rPr>
              <w:t xml:space="preserve">Kaina </w:t>
            </w:r>
            <w:r w:rsidR="00924372" w:rsidRPr="003F27E2">
              <w:rPr>
                <w:rFonts w:ascii="Times New Roman" w:eastAsia="Trebuchet MS" w:hAnsi="Times New Roman" w:cs="Times New Roman"/>
                <w:bCs/>
                <w:sz w:val="24"/>
                <w:szCs w:val="24"/>
              </w:rPr>
              <w:t xml:space="preserve">EUR be </w:t>
            </w:r>
            <w:r w:rsidR="00924372" w:rsidRPr="003F27E2">
              <w:rPr>
                <w:rFonts w:ascii="Times New Roman" w:hAnsi="Times New Roman" w:cs="Times New Roman"/>
                <w:bCs/>
                <w:sz w:val="24"/>
                <w:szCs w:val="24"/>
              </w:rPr>
              <w:t>PVM</w:t>
            </w:r>
            <w:r w:rsidR="00924372" w:rsidRPr="003F27E2">
              <w:rPr>
                <w:rStyle w:val="FootnoteReference"/>
                <w:rFonts w:ascii="Times New Roman" w:hAnsi="Times New Roman" w:cs="Times New Roman"/>
                <w:bCs/>
                <w:sz w:val="24"/>
                <w:szCs w:val="24"/>
              </w:rPr>
              <w:footnoteReference w:id="10"/>
            </w:r>
          </w:p>
          <w:p w14:paraId="45A2E6A2" w14:textId="0FA17332" w:rsidR="005E6B50" w:rsidRPr="003F27E2" w:rsidRDefault="38252094" w:rsidP="69B2FAC2">
            <w:pPr>
              <w:spacing w:after="0" w:line="240" w:lineRule="auto"/>
              <w:jc w:val="center"/>
              <w:rPr>
                <w:rFonts w:ascii="Times New Roman" w:hAnsi="Times New Roman" w:cs="Times New Roman"/>
                <w:sz w:val="24"/>
                <w:szCs w:val="24"/>
              </w:rPr>
            </w:pPr>
            <w:r w:rsidRPr="003F27E2">
              <w:rPr>
                <w:rFonts w:ascii="Times New Roman" w:hAnsi="Times New Roman" w:cs="Times New Roman"/>
                <w:sz w:val="24"/>
                <w:szCs w:val="24"/>
              </w:rPr>
              <w:t>(</w:t>
            </w:r>
            <w:r w:rsidR="3AA12040" w:rsidRPr="003F27E2">
              <w:rPr>
                <w:rFonts w:ascii="Times New Roman" w:hAnsi="Times New Roman" w:cs="Times New Roman"/>
                <w:sz w:val="24"/>
                <w:szCs w:val="24"/>
              </w:rPr>
              <w:t>3X</w:t>
            </w:r>
            <w:r w:rsidR="3E987F40" w:rsidRPr="003F27E2">
              <w:rPr>
                <w:rFonts w:ascii="Times New Roman" w:hAnsi="Times New Roman" w:cs="Times New Roman"/>
                <w:sz w:val="24"/>
                <w:szCs w:val="24"/>
              </w:rPr>
              <w:t>5</w:t>
            </w:r>
            <w:r w:rsidR="3AA12040" w:rsidRPr="003F27E2">
              <w:rPr>
                <w:rFonts w:ascii="Times New Roman" w:hAnsi="Times New Roman" w:cs="Times New Roman"/>
                <w:sz w:val="24"/>
                <w:szCs w:val="24"/>
              </w:rPr>
              <w:t>)</w:t>
            </w:r>
          </w:p>
        </w:tc>
      </w:tr>
      <w:tr w:rsidR="00BC601F" w:rsidRPr="00DD6BB4" w14:paraId="1E614FF5" w14:textId="48AB8167" w:rsidTr="6BC09611">
        <w:trPr>
          <w:trHeight w:val="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DD6BB4" w:rsidRDefault="0004739C"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40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DD6BB4" w:rsidRDefault="005E6B50"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DD6BB4" w:rsidRDefault="005E6B50" w:rsidP="0012047A">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1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DD6BB4" w:rsidRDefault="62240CB5" w:rsidP="69B2FAC2">
            <w:pPr>
              <w:spacing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203" w:type="dxa"/>
            <w:vAlign w:val="center"/>
          </w:tcPr>
          <w:p w14:paraId="43F6451A" w14:textId="6559E2ED"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284" w:type="dxa"/>
            <w:vAlign w:val="center"/>
          </w:tcPr>
          <w:p w14:paraId="59C5CD83" w14:textId="7273442A"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99656B" w:rsidRPr="00DD6BB4" w14:paraId="079AC306" w14:textId="77777777" w:rsidTr="6BC09611">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99656B" w:rsidRPr="00DD6BB4" w:rsidRDefault="0099656B" w:rsidP="0099656B">
            <w:pPr>
              <w:pStyle w:val="ListParagraph"/>
              <w:numPr>
                <w:ilvl w:val="0"/>
                <w:numId w:val="9"/>
              </w:numPr>
              <w:spacing w:after="0" w:line="240" w:lineRule="auto"/>
              <w:contextualSpacing w:val="0"/>
              <w:jc w:val="center"/>
              <w:rPr>
                <w:rFonts w:ascii="Times New Roman" w:hAnsi="Times New Roman" w:cs="Times New Roman"/>
                <w:b/>
                <w:sz w:val="24"/>
                <w:szCs w:val="24"/>
              </w:rPr>
            </w:pPr>
          </w:p>
        </w:tc>
        <w:tc>
          <w:tcPr>
            <w:tcW w:w="4027" w:type="dxa"/>
            <w:tcBorders>
              <w:top w:val="nil"/>
              <w:left w:val="nil"/>
              <w:bottom w:val="single" w:sz="6" w:space="0" w:color="auto"/>
              <w:right w:val="single" w:sz="6" w:space="0" w:color="auto"/>
            </w:tcBorders>
            <w:vAlign w:val="center"/>
          </w:tcPr>
          <w:p w14:paraId="4A26CEFB" w14:textId="6364C771" w:rsidR="0099656B" w:rsidRPr="00646EE2" w:rsidRDefault="0099656B" w:rsidP="0E62A0BF">
            <w:pPr>
              <w:spacing w:after="0" w:line="240" w:lineRule="auto"/>
              <w:rPr>
                <w:rFonts w:ascii="Times New Roman" w:hAnsi="Times New Roman" w:cs="Times New Roman"/>
                <w:b/>
                <w:bCs/>
                <w:sz w:val="24"/>
                <w:szCs w:val="24"/>
              </w:rPr>
            </w:pPr>
            <w:r w:rsidRPr="0E62A0BF">
              <w:rPr>
                <w:rFonts w:ascii="Arial" w:eastAsia="Arial" w:hAnsi="Arial" w:cs="Arial"/>
                <w:color w:val="000000" w:themeColor="text1"/>
                <w:lang w:val="lt"/>
              </w:rPr>
              <w:t>Topografinių planų parengimas Vilniaus oro uosto sklypų ribose, iki 1 ha</w:t>
            </w:r>
            <w:r w:rsidR="74652ADC" w:rsidRPr="0E62A0BF">
              <w:rPr>
                <w:rFonts w:ascii="Arial" w:eastAsia="Arial" w:hAnsi="Arial" w:cs="Arial"/>
                <w:color w:val="000000" w:themeColor="text1"/>
                <w:lang w:val="lt"/>
              </w:rPr>
              <w:t xml:space="preserve"> (imtinai)</w:t>
            </w:r>
          </w:p>
        </w:tc>
        <w:tc>
          <w:tcPr>
            <w:tcW w:w="1443" w:type="dxa"/>
            <w:tcBorders>
              <w:top w:val="nil"/>
              <w:left w:val="nil"/>
              <w:bottom w:val="single" w:sz="6" w:space="0" w:color="auto"/>
              <w:right w:val="single" w:sz="6" w:space="0" w:color="auto"/>
            </w:tcBorders>
            <w:vAlign w:val="center"/>
          </w:tcPr>
          <w:p w14:paraId="46892488" w14:textId="6EFD4406" w:rsidR="0099656B" w:rsidRPr="00646EE2" w:rsidRDefault="54E192D5" w:rsidP="0099656B">
            <w:pPr>
              <w:spacing w:after="0" w:line="240" w:lineRule="auto"/>
            </w:pPr>
            <w:r w:rsidRPr="28C93AAA">
              <w:rPr>
                <w:rFonts w:ascii="Arial" w:eastAsia="Arial" w:hAnsi="Arial" w:cs="Arial"/>
                <w:color w:val="000000" w:themeColor="text1"/>
                <w:lang w:val="lt"/>
              </w:rPr>
              <w:t>1</w:t>
            </w:r>
          </w:p>
        </w:tc>
        <w:tc>
          <w:tcPr>
            <w:tcW w:w="1111" w:type="dxa"/>
            <w:tcBorders>
              <w:top w:val="nil"/>
              <w:left w:val="nil"/>
              <w:bottom w:val="single" w:sz="6" w:space="0" w:color="auto"/>
              <w:right w:val="single" w:sz="6" w:space="0" w:color="auto"/>
            </w:tcBorders>
            <w:vAlign w:val="center"/>
          </w:tcPr>
          <w:p w14:paraId="34AAD425" w14:textId="1DE69915" w:rsidR="0099656B" w:rsidRPr="00646EE2" w:rsidRDefault="6474EA91" w:rsidP="0099656B">
            <w:pPr>
              <w:spacing w:line="240" w:lineRule="auto"/>
              <w:rPr>
                <w:rFonts w:ascii="Times New Roman" w:hAnsi="Times New Roman" w:cs="Times New Roman"/>
                <w:b/>
                <w:bCs/>
                <w:sz w:val="24"/>
                <w:szCs w:val="24"/>
              </w:rPr>
            </w:pPr>
            <w:r w:rsidRPr="6C371AD7">
              <w:rPr>
                <w:rStyle w:val="normaltextrun"/>
                <w:rFonts w:ascii="Times New Roman" w:hAnsi="Times New Roman" w:cs="Times New Roman"/>
                <w:color w:val="000000" w:themeColor="text1"/>
              </w:rPr>
              <w:t>ha</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99656B" w:rsidRPr="00DD6BB4" w:rsidRDefault="0099656B" w:rsidP="0099656B">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99656B" w:rsidRPr="00DD6BB4" w:rsidRDefault="0099656B" w:rsidP="0099656B">
            <w:pPr>
              <w:spacing w:after="0" w:line="240" w:lineRule="auto"/>
              <w:ind w:firstLine="41"/>
              <w:rPr>
                <w:rFonts w:ascii="Times New Roman" w:hAnsi="Times New Roman" w:cs="Times New Roman"/>
                <w:sz w:val="24"/>
                <w:szCs w:val="24"/>
              </w:rPr>
            </w:pPr>
          </w:p>
        </w:tc>
      </w:tr>
      <w:tr w:rsidR="0099656B" w:rsidRPr="00DD6BB4" w14:paraId="596BE8F8" w14:textId="77777777" w:rsidTr="6BC09611">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99656B" w:rsidRPr="00DD6BB4" w:rsidRDefault="0099656B" w:rsidP="0099656B">
            <w:pPr>
              <w:pStyle w:val="ListParagraph"/>
              <w:numPr>
                <w:ilvl w:val="0"/>
                <w:numId w:val="9"/>
              </w:numPr>
              <w:spacing w:after="0" w:line="240" w:lineRule="auto"/>
              <w:contextualSpacing w:val="0"/>
              <w:jc w:val="center"/>
              <w:rPr>
                <w:rFonts w:ascii="Times New Roman" w:hAnsi="Times New Roman" w:cs="Times New Roman"/>
                <w:b/>
                <w:sz w:val="24"/>
                <w:szCs w:val="24"/>
              </w:rPr>
            </w:pPr>
          </w:p>
        </w:tc>
        <w:tc>
          <w:tcPr>
            <w:tcW w:w="4027" w:type="dxa"/>
            <w:tcBorders>
              <w:top w:val="nil"/>
              <w:left w:val="nil"/>
              <w:bottom w:val="single" w:sz="6" w:space="0" w:color="auto"/>
              <w:right w:val="single" w:sz="6" w:space="0" w:color="auto"/>
            </w:tcBorders>
            <w:vAlign w:val="center"/>
          </w:tcPr>
          <w:p w14:paraId="18A935B1" w14:textId="5E84E0F8" w:rsidR="0099656B" w:rsidRPr="00646EE2" w:rsidRDefault="0099656B" w:rsidP="0E62A0BF">
            <w:pPr>
              <w:spacing w:after="0" w:line="240" w:lineRule="auto"/>
              <w:rPr>
                <w:rFonts w:ascii="Times New Roman" w:hAnsi="Times New Roman" w:cs="Times New Roman"/>
                <w:b/>
                <w:bCs/>
                <w:sz w:val="24"/>
                <w:szCs w:val="24"/>
              </w:rPr>
            </w:pPr>
            <w:r w:rsidRPr="0E62A0BF">
              <w:rPr>
                <w:rFonts w:ascii="Arial" w:eastAsia="Arial" w:hAnsi="Arial" w:cs="Arial"/>
                <w:color w:val="000000" w:themeColor="text1"/>
                <w:lang w:val="lt"/>
              </w:rPr>
              <w:t xml:space="preserve">Topografinių planų parengimas Vilniaus oro uosto sklypų ribose, </w:t>
            </w:r>
            <w:r w:rsidR="7F7010CE" w:rsidRPr="0E62A0BF">
              <w:rPr>
                <w:rFonts w:ascii="Arial" w:eastAsia="Arial" w:hAnsi="Arial" w:cs="Arial"/>
                <w:color w:val="000000" w:themeColor="text1"/>
                <w:lang w:val="lt"/>
              </w:rPr>
              <w:t xml:space="preserve">nuo </w:t>
            </w:r>
            <w:r w:rsidRPr="0E62A0BF">
              <w:rPr>
                <w:rFonts w:ascii="Arial" w:eastAsia="Arial" w:hAnsi="Arial" w:cs="Arial"/>
                <w:color w:val="000000" w:themeColor="text1"/>
                <w:lang w:val="lt"/>
              </w:rPr>
              <w:t xml:space="preserve"> 1</w:t>
            </w:r>
            <w:r w:rsidR="0A552649" w:rsidRPr="0E62A0BF">
              <w:rPr>
                <w:rFonts w:ascii="Arial" w:eastAsia="Arial" w:hAnsi="Arial" w:cs="Arial"/>
                <w:color w:val="000000" w:themeColor="text1"/>
                <w:lang w:val="lt"/>
              </w:rPr>
              <w:t xml:space="preserve"> iki </w:t>
            </w:r>
            <w:r w:rsidRPr="0E62A0BF">
              <w:rPr>
                <w:rFonts w:ascii="Arial" w:eastAsia="Arial" w:hAnsi="Arial" w:cs="Arial"/>
                <w:color w:val="000000" w:themeColor="text1"/>
                <w:lang w:val="lt"/>
              </w:rPr>
              <w:t>5 ha</w:t>
            </w:r>
            <w:r w:rsidR="34487EEE" w:rsidRPr="0E62A0BF">
              <w:rPr>
                <w:rFonts w:ascii="Arial" w:eastAsia="Arial" w:hAnsi="Arial" w:cs="Arial"/>
                <w:color w:val="000000" w:themeColor="text1"/>
                <w:lang w:val="lt"/>
              </w:rPr>
              <w:t xml:space="preserve"> (imtinai)</w:t>
            </w:r>
          </w:p>
        </w:tc>
        <w:tc>
          <w:tcPr>
            <w:tcW w:w="1443" w:type="dxa"/>
            <w:tcBorders>
              <w:top w:val="nil"/>
              <w:left w:val="nil"/>
              <w:bottom w:val="single" w:sz="6" w:space="0" w:color="auto"/>
              <w:right w:val="single" w:sz="6" w:space="0" w:color="auto"/>
            </w:tcBorders>
            <w:vAlign w:val="center"/>
          </w:tcPr>
          <w:p w14:paraId="2E7D9826" w14:textId="0DBCA42B" w:rsidR="0099656B" w:rsidRPr="00646EE2" w:rsidRDefault="7542509E" w:rsidP="6BC09611">
            <w:pPr>
              <w:spacing w:after="0" w:line="240" w:lineRule="auto"/>
            </w:pPr>
            <w:r w:rsidRPr="28C93AAA">
              <w:rPr>
                <w:rFonts w:ascii="Arial" w:eastAsia="Arial" w:hAnsi="Arial" w:cs="Arial"/>
                <w:color w:val="000000" w:themeColor="text1"/>
                <w:lang w:val="lt"/>
              </w:rPr>
              <w:t>1</w:t>
            </w:r>
          </w:p>
        </w:tc>
        <w:tc>
          <w:tcPr>
            <w:tcW w:w="1111" w:type="dxa"/>
            <w:tcBorders>
              <w:top w:val="nil"/>
              <w:left w:val="nil"/>
              <w:bottom w:val="single" w:sz="6" w:space="0" w:color="auto"/>
              <w:right w:val="single" w:sz="6" w:space="0" w:color="auto"/>
            </w:tcBorders>
            <w:vAlign w:val="center"/>
          </w:tcPr>
          <w:p w14:paraId="3EDD4912" w14:textId="4AA637B2" w:rsidR="0099656B" w:rsidRPr="00646EE2" w:rsidRDefault="4B004761" w:rsidP="0099656B">
            <w:pPr>
              <w:spacing w:line="240" w:lineRule="auto"/>
              <w:rPr>
                <w:rFonts w:ascii="Times New Roman" w:hAnsi="Times New Roman" w:cs="Times New Roman"/>
                <w:b/>
                <w:bCs/>
                <w:sz w:val="24"/>
                <w:szCs w:val="24"/>
              </w:rPr>
            </w:pPr>
            <w:r w:rsidRPr="6C371AD7">
              <w:rPr>
                <w:rStyle w:val="normaltextrun"/>
                <w:rFonts w:ascii="Times New Roman" w:hAnsi="Times New Roman" w:cs="Times New Roman"/>
                <w:color w:val="000000" w:themeColor="text1"/>
              </w:rPr>
              <w:t>ha</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99656B" w:rsidRPr="00DD6BB4" w:rsidRDefault="0099656B" w:rsidP="0099656B">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99656B" w:rsidRPr="00DD6BB4" w:rsidRDefault="0099656B" w:rsidP="0099656B">
            <w:pPr>
              <w:spacing w:after="0" w:line="240" w:lineRule="auto"/>
              <w:ind w:firstLine="41"/>
              <w:rPr>
                <w:rFonts w:ascii="Times New Roman" w:hAnsi="Times New Roman" w:cs="Times New Roman"/>
                <w:sz w:val="24"/>
                <w:szCs w:val="24"/>
              </w:rPr>
            </w:pPr>
          </w:p>
        </w:tc>
      </w:tr>
      <w:tr w:rsidR="0099656B" w:rsidRPr="00DD6BB4" w14:paraId="29E7705E" w14:textId="77777777" w:rsidTr="6BC09611">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99656B" w:rsidRPr="00DD6BB4" w:rsidRDefault="0099656B" w:rsidP="0099656B">
            <w:pPr>
              <w:pStyle w:val="ListParagraph"/>
              <w:numPr>
                <w:ilvl w:val="0"/>
                <w:numId w:val="9"/>
              </w:numPr>
              <w:spacing w:after="0" w:line="240" w:lineRule="auto"/>
              <w:contextualSpacing w:val="0"/>
              <w:jc w:val="center"/>
              <w:rPr>
                <w:rFonts w:ascii="Times New Roman" w:hAnsi="Times New Roman" w:cs="Times New Roman"/>
                <w:b/>
                <w:sz w:val="24"/>
                <w:szCs w:val="24"/>
              </w:rPr>
            </w:pPr>
          </w:p>
        </w:tc>
        <w:tc>
          <w:tcPr>
            <w:tcW w:w="4027" w:type="dxa"/>
            <w:tcBorders>
              <w:top w:val="nil"/>
              <w:left w:val="nil"/>
              <w:bottom w:val="single" w:sz="6" w:space="0" w:color="auto"/>
              <w:right w:val="single" w:sz="6" w:space="0" w:color="auto"/>
            </w:tcBorders>
            <w:vAlign w:val="center"/>
          </w:tcPr>
          <w:p w14:paraId="0A67D728" w14:textId="6E786EE4" w:rsidR="0099656B" w:rsidRPr="00646EE2" w:rsidRDefault="0099656B" w:rsidP="0E62A0BF">
            <w:pPr>
              <w:spacing w:after="0" w:line="240" w:lineRule="auto"/>
              <w:rPr>
                <w:rFonts w:ascii="Times New Roman" w:hAnsi="Times New Roman" w:cs="Times New Roman"/>
                <w:b/>
                <w:bCs/>
                <w:sz w:val="24"/>
                <w:szCs w:val="24"/>
              </w:rPr>
            </w:pPr>
            <w:r w:rsidRPr="0E62A0BF">
              <w:rPr>
                <w:rFonts w:ascii="Arial" w:eastAsia="Arial" w:hAnsi="Arial" w:cs="Arial"/>
                <w:color w:val="000000" w:themeColor="text1"/>
                <w:lang w:val="lt"/>
              </w:rPr>
              <w:t xml:space="preserve">Topografinių planų parengimas Vilniaus oro uosto sklypų ribose, </w:t>
            </w:r>
            <w:r w:rsidR="4611C00C" w:rsidRPr="0E62A0BF">
              <w:rPr>
                <w:rFonts w:ascii="Arial" w:eastAsia="Arial" w:hAnsi="Arial" w:cs="Arial"/>
                <w:color w:val="000000" w:themeColor="text1"/>
                <w:lang w:val="lt"/>
              </w:rPr>
              <w:t>nuo</w:t>
            </w:r>
            <w:r w:rsidRPr="0E62A0BF">
              <w:rPr>
                <w:rFonts w:ascii="Arial" w:eastAsia="Arial" w:hAnsi="Arial" w:cs="Arial"/>
                <w:color w:val="000000" w:themeColor="text1"/>
                <w:lang w:val="lt"/>
              </w:rPr>
              <w:t xml:space="preserve"> 5</w:t>
            </w:r>
            <w:r w:rsidR="7A77BAAB" w:rsidRPr="0E62A0BF">
              <w:rPr>
                <w:rFonts w:ascii="Arial" w:eastAsia="Arial" w:hAnsi="Arial" w:cs="Arial"/>
                <w:color w:val="000000" w:themeColor="text1"/>
                <w:lang w:val="lt"/>
              </w:rPr>
              <w:t xml:space="preserve"> iki </w:t>
            </w:r>
            <w:r w:rsidRPr="0E62A0BF">
              <w:rPr>
                <w:rFonts w:ascii="Arial" w:eastAsia="Arial" w:hAnsi="Arial" w:cs="Arial"/>
                <w:color w:val="000000" w:themeColor="text1"/>
                <w:lang w:val="lt"/>
              </w:rPr>
              <w:t>10 ha</w:t>
            </w:r>
            <w:r w:rsidR="5E442F31" w:rsidRPr="0E62A0BF">
              <w:rPr>
                <w:rFonts w:ascii="Arial" w:eastAsia="Arial" w:hAnsi="Arial" w:cs="Arial"/>
                <w:color w:val="000000" w:themeColor="text1"/>
                <w:lang w:val="lt"/>
              </w:rPr>
              <w:t xml:space="preserve"> (imtinai)</w:t>
            </w:r>
          </w:p>
        </w:tc>
        <w:tc>
          <w:tcPr>
            <w:tcW w:w="1443" w:type="dxa"/>
            <w:tcBorders>
              <w:top w:val="nil"/>
              <w:left w:val="nil"/>
              <w:bottom w:val="single" w:sz="6" w:space="0" w:color="auto"/>
              <w:right w:val="single" w:sz="6" w:space="0" w:color="auto"/>
            </w:tcBorders>
            <w:vAlign w:val="center"/>
          </w:tcPr>
          <w:p w14:paraId="4CB5CE5B" w14:textId="01F5CF8F" w:rsidR="0099656B" w:rsidRPr="00646EE2" w:rsidRDefault="271F7163" w:rsidP="6BC09611">
            <w:pPr>
              <w:spacing w:after="0" w:line="240" w:lineRule="auto"/>
            </w:pPr>
            <w:r w:rsidRPr="28C93AAA">
              <w:rPr>
                <w:rFonts w:ascii="Arial" w:eastAsia="Arial" w:hAnsi="Arial" w:cs="Arial"/>
                <w:color w:val="000000" w:themeColor="text1"/>
                <w:lang w:val="lt"/>
              </w:rPr>
              <w:t>1</w:t>
            </w:r>
          </w:p>
        </w:tc>
        <w:tc>
          <w:tcPr>
            <w:tcW w:w="1111" w:type="dxa"/>
            <w:tcBorders>
              <w:top w:val="nil"/>
              <w:left w:val="nil"/>
              <w:bottom w:val="single" w:sz="6" w:space="0" w:color="auto"/>
              <w:right w:val="single" w:sz="6" w:space="0" w:color="auto"/>
            </w:tcBorders>
            <w:vAlign w:val="center"/>
          </w:tcPr>
          <w:p w14:paraId="3386E70A" w14:textId="65B375AA" w:rsidR="0099656B" w:rsidRPr="00646EE2" w:rsidRDefault="4096D5C9" w:rsidP="0099656B">
            <w:pPr>
              <w:spacing w:line="240" w:lineRule="auto"/>
              <w:rPr>
                <w:rFonts w:ascii="Times New Roman" w:hAnsi="Times New Roman" w:cs="Times New Roman"/>
                <w:b/>
                <w:bCs/>
                <w:sz w:val="24"/>
                <w:szCs w:val="24"/>
              </w:rPr>
            </w:pPr>
            <w:r w:rsidRPr="6C371AD7">
              <w:rPr>
                <w:rStyle w:val="normaltextrun"/>
                <w:rFonts w:ascii="Times New Roman" w:hAnsi="Times New Roman" w:cs="Times New Roman"/>
                <w:color w:val="000000" w:themeColor="text1"/>
              </w:rPr>
              <w:t>ha</w:t>
            </w:r>
            <w:r w:rsidR="0099656B" w:rsidRPr="6C371AD7">
              <w:rPr>
                <w:rStyle w:val="eop"/>
                <w:rFonts w:ascii="Times New Roman" w:hAnsi="Times New Roman" w:cs="Times New Roman"/>
                <w:color w:val="000000" w:themeColor="text1"/>
              </w:rPr>
              <w:t> </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99656B" w:rsidRPr="00DD6BB4" w:rsidRDefault="0099656B" w:rsidP="0099656B">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99656B" w:rsidRPr="00DD6BB4" w:rsidRDefault="0099656B" w:rsidP="0099656B">
            <w:pPr>
              <w:spacing w:after="0" w:line="240" w:lineRule="auto"/>
              <w:ind w:firstLine="41"/>
              <w:rPr>
                <w:rFonts w:ascii="Times New Roman" w:hAnsi="Times New Roman" w:cs="Times New Roman"/>
                <w:sz w:val="24"/>
                <w:szCs w:val="24"/>
              </w:rPr>
            </w:pPr>
          </w:p>
        </w:tc>
      </w:tr>
      <w:tr w:rsidR="0099656B" w:rsidRPr="00DD6BB4" w14:paraId="5F49A680" w14:textId="77777777" w:rsidTr="6BC09611">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34CFAB" w14:textId="77777777" w:rsidR="0099656B" w:rsidRPr="00DD6BB4" w:rsidRDefault="0099656B" w:rsidP="0099656B">
            <w:pPr>
              <w:pStyle w:val="ListParagraph"/>
              <w:numPr>
                <w:ilvl w:val="0"/>
                <w:numId w:val="9"/>
              </w:numPr>
              <w:spacing w:after="0" w:line="240" w:lineRule="auto"/>
              <w:contextualSpacing w:val="0"/>
              <w:jc w:val="center"/>
              <w:rPr>
                <w:rFonts w:ascii="Times New Roman" w:hAnsi="Times New Roman" w:cs="Times New Roman"/>
                <w:b/>
                <w:sz w:val="24"/>
                <w:szCs w:val="24"/>
              </w:rPr>
            </w:pPr>
          </w:p>
        </w:tc>
        <w:tc>
          <w:tcPr>
            <w:tcW w:w="4027" w:type="dxa"/>
            <w:tcBorders>
              <w:top w:val="nil"/>
              <w:left w:val="nil"/>
              <w:bottom w:val="single" w:sz="6" w:space="0" w:color="auto"/>
              <w:right w:val="single" w:sz="6" w:space="0" w:color="auto"/>
            </w:tcBorders>
            <w:vAlign w:val="center"/>
          </w:tcPr>
          <w:p w14:paraId="470F91FC" w14:textId="2EC6C57C" w:rsidR="0099656B" w:rsidRPr="00646EE2" w:rsidRDefault="0099656B" w:rsidP="0E62A0BF">
            <w:pPr>
              <w:spacing w:after="0" w:line="240" w:lineRule="auto"/>
              <w:rPr>
                <w:rFonts w:ascii="Times New Roman" w:hAnsi="Times New Roman" w:cs="Times New Roman"/>
                <w:b/>
                <w:bCs/>
                <w:sz w:val="24"/>
                <w:szCs w:val="24"/>
              </w:rPr>
            </w:pPr>
            <w:r w:rsidRPr="0E62A0BF">
              <w:rPr>
                <w:rFonts w:ascii="Arial" w:eastAsia="Arial" w:hAnsi="Arial" w:cs="Arial"/>
                <w:color w:val="000000" w:themeColor="text1"/>
                <w:lang w:val="lt"/>
              </w:rPr>
              <w:t xml:space="preserve">Topografinių planų parengimas Vilniaus oro uosto sklypų ribose, </w:t>
            </w:r>
            <w:r w:rsidR="2B6284B9" w:rsidRPr="0E62A0BF">
              <w:rPr>
                <w:rFonts w:ascii="Arial" w:eastAsia="Arial" w:hAnsi="Arial" w:cs="Arial"/>
                <w:color w:val="000000" w:themeColor="text1"/>
                <w:lang w:val="lt"/>
              </w:rPr>
              <w:t>nuo 10</w:t>
            </w:r>
            <w:r w:rsidRPr="0E62A0BF">
              <w:rPr>
                <w:rFonts w:ascii="Arial" w:eastAsia="Arial" w:hAnsi="Arial" w:cs="Arial"/>
                <w:color w:val="000000" w:themeColor="text1"/>
                <w:lang w:val="lt"/>
              </w:rPr>
              <w:t xml:space="preserve"> </w:t>
            </w:r>
            <w:r w:rsidR="39C71006" w:rsidRPr="0E62A0BF">
              <w:rPr>
                <w:rFonts w:ascii="Arial" w:eastAsia="Arial" w:hAnsi="Arial" w:cs="Arial"/>
                <w:color w:val="000000" w:themeColor="text1"/>
                <w:lang w:val="lt"/>
              </w:rPr>
              <w:t xml:space="preserve">iki </w:t>
            </w:r>
            <w:r w:rsidRPr="0E62A0BF">
              <w:rPr>
                <w:rFonts w:ascii="Arial" w:eastAsia="Arial" w:hAnsi="Arial" w:cs="Arial"/>
                <w:color w:val="000000" w:themeColor="text1"/>
                <w:lang w:val="lt"/>
              </w:rPr>
              <w:t>25 ha</w:t>
            </w:r>
            <w:r w:rsidR="767E999F" w:rsidRPr="0E62A0BF">
              <w:rPr>
                <w:rFonts w:ascii="Arial" w:eastAsia="Arial" w:hAnsi="Arial" w:cs="Arial"/>
                <w:color w:val="000000" w:themeColor="text1"/>
                <w:lang w:val="lt"/>
              </w:rPr>
              <w:t xml:space="preserve"> (imtinai)</w:t>
            </w:r>
          </w:p>
        </w:tc>
        <w:tc>
          <w:tcPr>
            <w:tcW w:w="1443" w:type="dxa"/>
            <w:tcBorders>
              <w:top w:val="nil"/>
              <w:left w:val="nil"/>
              <w:bottom w:val="single" w:sz="6" w:space="0" w:color="auto"/>
              <w:right w:val="single" w:sz="6" w:space="0" w:color="auto"/>
            </w:tcBorders>
            <w:vAlign w:val="center"/>
          </w:tcPr>
          <w:p w14:paraId="3B605999" w14:textId="63D6B0E2" w:rsidR="0099656B" w:rsidRPr="00646EE2" w:rsidRDefault="2AD5DFC4" w:rsidP="0099656B">
            <w:pPr>
              <w:spacing w:after="0" w:line="240" w:lineRule="auto"/>
            </w:pPr>
            <w:r w:rsidRPr="28C93AAA">
              <w:rPr>
                <w:rFonts w:ascii="Arial" w:eastAsia="Arial" w:hAnsi="Arial" w:cs="Arial"/>
                <w:color w:val="000000" w:themeColor="text1"/>
                <w:lang w:val="lt"/>
              </w:rPr>
              <w:t>1</w:t>
            </w:r>
          </w:p>
        </w:tc>
        <w:tc>
          <w:tcPr>
            <w:tcW w:w="1111" w:type="dxa"/>
            <w:tcBorders>
              <w:top w:val="nil"/>
              <w:left w:val="nil"/>
              <w:bottom w:val="single" w:sz="6" w:space="0" w:color="auto"/>
              <w:right w:val="single" w:sz="6" w:space="0" w:color="auto"/>
            </w:tcBorders>
            <w:vAlign w:val="center"/>
          </w:tcPr>
          <w:p w14:paraId="7A5A0F61" w14:textId="5752CEFB" w:rsidR="0099656B" w:rsidRPr="00646EE2" w:rsidRDefault="7C91E2C5" w:rsidP="0099656B">
            <w:pPr>
              <w:spacing w:line="240" w:lineRule="auto"/>
              <w:rPr>
                <w:rFonts w:ascii="Times New Roman" w:hAnsi="Times New Roman" w:cs="Times New Roman"/>
                <w:b/>
                <w:bCs/>
                <w:sz w:val="24"/>
                <w:szCs w:val="24"/>
              </w:rPr>
            </w:pPr>
            <w:r w:rsidRPr="6C371AD7">
              <w:rPr>
                <w:rStyle w:val="normaltextrun"/>
                <w:rFonts w:ascii="Times New Roman" w:hAnsi="Times New Roman" w:cs="Times New Roman"/>
                <w:color w:val="000000" w:themeColor="text1"/>
              </w:rPr>
              <w:t>ha</w:t>
            </w:r>
            <w:r w:rsidR="0099656B" w:rsidRPr="6C371AD7">
              <w:rPr>
                <w:rStyle w:val="eop"/>
                <w:rFonts w:ascii="Times New Roman" w:hAnsi="Times New Roman" w:cs="Times New Roman"/>
                <w:color w:val="000000" w:themeColor="text1"/>
              </w:rPr>
              <w:t> </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D0368" w14:textId="77777777" w:rsidR="0099656B" w:rsidRPr="00DD6BB4" w:rsidRDefault="0099656B" w:rsidP="0099656B">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8A0B2" w14:textId="77777777" w:rsidR="0099656B" w:rsidRPr="00DD6BB4" w:rsidRDefault="0099656B" w:rsidP="0099656B">
            <w:pPr>
              <w:spacing w:after="0" w:line="240" w:lineRule="auto"/>
              <w:ind w:firstLine="41"/>
              <w:rPr>
                <w:rFonts w:ascii="Times New Roman" w:hAnsi="Times New Roman" w:cs="Times New Roman"/>
                <w:sz w:val="24"/>
                <w:szCs w:val="24"/>
              </w:rPr>
            </w:pPr>
          </w:p>
        </w:tc>
      </w:tr>
      <w:tr w:rsidR="0099656B" w:rsidRPr="00DD6BB4" w14:paraId="347D6B4D" w14:textId="77777777" w:rsidTr="00880945">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DCA4FD" w14:textId="77777777" w:rsidR="0099656B" w:rsidRPr="00DD6BB4" w:rsidRDefault="0099656B" w:rsidP="0099656B">
            <w:pPr>
              <w:pStyle w:val="ListParagraph"/>
              <w:numPr>
                <w:ilvl w:val="0"/>
                <w:numId w:val="9"/>
              </w:numPr>
              <w:spacing w:after="0" w:line="240" w:lineRule="auto"/>
              <w:contextualSpacing w:val="0"/>
              <w:jc w:val="center"/>
              <w:rPr>
                <w:rFonts w:ascii="Times New Roman" w:hAnsi="Times New Roman" w:cs="Times New Roman"/>
                <w:b/>
                <w:sz w:val="24"/>
                <w:szCs w:val="24"/>
              </w:rPr>
            </w:pPr>
          </w:p>
        </w:tc>
        <w:tc>
          <w:tcPr>
            <w:tcW w:w="4027" w:type="dxa"/>
            <w:tcBorders>
              <w:top w:val="nil"/>
              <w:left w:val="nil"/>
              <w:bottom w:val="single" w:sz="4" w:space="0" w:color="auto"/>
              <w:right w:val="single" w:sz="6" w:space="0" w:color="auto"/>
            </w:tcBorders>
            <w:vAlign w:val="center"/>
          </w:tcPr>
          <w:p w14:paraId="01B2538F" w14:textId="38FA92DA" w:rsidR="0099656B" w:rsidRPr="00646EE2" w:rsidRDefault="0099656B" w:rsidP="0E62A0BF">
            <w:pPr>
              <w:spacing w:after="0" w:line="240" w:lineRule="auto"/>
              <w:rPr>
                <w:rFonts w:ascii="Arial" w:eastAsia="Arial" w:hAnsi="Arial" w:cs="Arial"/>
                <w:color w:val="000000" w:themeColor="text1"/>
                <w:lang w:val="lt"/>
              </w:rPr>
            </w:pPr>
            <w:r w:rsidRPr="0E62A0BF">
              <w:rPr>
                <w:rFonts w:ascii="Arial" w:eastAsia="Arial" w:hAnsi="Arial" w:cs="Arial"/>
                <w:color w:val="000000" w:themeColor="text1"/>
                <w:lang w:val="lt"/>
              </w:rPr>
              <w:t xml:space="preserve">Topografinių planų parengimas Vilniaus oro uosto sklypų ribose, </w:t>
            </w:r>
            <w:r w:rsidR="470B0BCD" w:rsidRPr="0E62A0BF">
              <w:rPr>
                <w:rFonts w:ascii="Arial" w:eastAsia="Arial" w:hAnsi="Arial" w:cs="Arial"/>
                <w:color w:val="000000" w:themeColor="text1"/>
                <w:lang w:val="lt"/>
              </w:rPr>
              <w:t>nuo</w:t>
            </w:r>
            <w:r w:rsidRPr="0E62A0BF">
              <w:rPr>
                <w:rFonts w:ascii="Arial" w:eastAsia="Arial" w:hAnsi="Arial" w:cs="Arial"/>
                <w:color w:val="000000" w:themeColor="text1"/>
                <w:lang w:val="lt"/>
              </w:rPr>
              <w:t xml:space="preserve"> 25</w:t>
            </w:r>
            <w:r w:rsidR="4959C77C" w:rsidRPr="0E62A0BF">
              <w:rPr>
                <w:rFonts w:ascii="Arial" w:eastAsia="Arial" w:hAnsi="Arial" w:cs="Arial"/>
                <w:color w:val="000000" w:themeColor="text1"/>
                <w:lang w:val="lt"/>
              </w:rPr>
              <w:t xml:space="preserve"> iki </w:t>
            </w:r>
            <w:r w:rsidRPr="0E62A0BF">
              <w:rPr>
                <w:rFonts w:ascii="Arial" w:eastAsia="Arial" w:hAnsi="Arial" w:cs="Arial"/>
                <w:color w:val="000000" w:themeColor="text1"/>
                <w:lang w:val="lt"/>
              </w:rPr>
              <w:t>50 ha</w:t>
            </w:r>
            <w:r w:rsidR="10C6E811" w:rsidRPr="0E62A0BF">
              <w:rPr>
                <w:rFonts w:ascii="Arial" w:eastAsia="Arial" w:hAnsi="Arial" w:cs="Arial"/>
                <w:color w:val="000000" w:themeColor="text1"/>
                <w:lang w:val="lt"/>
              </w:rPr>
              <w:t xml:space="preserve"> (imtinai)</w:t>
            </w:r>
          </w:p>
        </w:tc>
        <w:tc>
          <w:tcPr>
            <w:tcW w:w="1443" w:type="dxa"/>
            <w:tcBorders>
              <w:top w:val="nil"/>
              <w:left w:val="nil"/>
              <w:bottom w:val="single" w:sz="4" w:space="0" w:color="auto"/>
              <w:right w:val="single" w:sz="6" w:space="0" w:color="auto"/>
            </w:tcBorders>
            <w:vAlign w:val="center"/>
          </w:tcPr>
          <w:p w14:paraId="313C39AA" w14:textId="08C45D7C" w:rsidR="0099656B" w:rsidRPr="00646EE2" w:rsidRDefault="37651090" w:rsidP="0099656B">
            <w:pPr>
              <w:spacing w:after="0" w:line="240" w:lineRule="auto"/>
            </w:pPr>
            <w:r w:rsidRPr="28C93AAA">
              <w:rPr>
                <w:rFonts w:ascii="Arial" w:eastAsia="Arial" w:hAnsi="Arial" w:cs="Arial"/>
                <w:color w:val="000000" w:themeColor="text1"/>
                <w:lang w:val="lt"/>
              </w:rPr>
              <w:t>1</w:t>
            </w:r>
          </w:p>
        </w:tc>
        <w:tc>
          <w:tcPr>
            <w:tcW w:w="1111" w:type="dxa"/>
            <w:tcBorders>
              <w:top w:val="nil"/>
              <w:left w:val="nil"/>
              <w:bottom w:val="single" w:sz="4" w:space="0" w:color="auto"/>
              <w:right w:val="single" w:sz="6" w:space="0" w:color="auto"/>
            </w:tcBorders>
            <w:vAlign w:val="center"/>
          </w:tcPr>
          <w:p w14:paraId="6E7D08BF" w14:textId="3DA04D16" w:rsidR="0099656B" w:rsidRPr="00646EE2" w:rsidRDefault="3955B6DC" w:rsidP="0099656B">
            <w:pPr>
              <w:spacing w:line="240" w:lineRule="auto"/>
              <w:rPr>
                <w:rFonts w:ascii="Times New Roman" w:hAnsi="Times New Roman" w:cs="Times New Roman"/>
                <w:b/>
                <w:bCs/>
                <w:sz w:val="24"/>
                <w:szCs w:val="24"/>
              </w:rPr>
            </w:pPr>
            <w:r w:rsidRPr="6C371AD7">
              <w:rPr>
                <w:rStyle w:val="normaltextrun"/>
                <w:rFonts w:ascii="Times New Roman" w:hAnsi="Times New Roman" w:cs="Times New Roman"/>
                <w:color w:val="000000" w:themeColor="text1"/>
              </w:rPr>
              <w:t>ha</w:t>
            </w:r>
            <w:r w:rsidR="0099656B" w:rsidRPr="6C371AD7">
              <w:rPr>
                <w:rStyle w:val="eop"/>
                <w:rFonts w:ascii="Times New Roman" w:hAnsi="Times New Roman" w:cs="Times New Roman"/>
                <w:color w:val="000000" w:themeColor="text1"/>
              </w:rPr>
              <w:t> </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57DFF" w14:textId="77777777" w:rsidR="0099656B" w:rsidRPr="00DD6BB4" w:rsidRDefault="0099656B" w:rsidP="0099656B">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F8E28" w14:textId="77777777" w:rsidR="0099656B" w:rsidRPr="00DD6BB4" w:rsidRDefault="0099656B" w:rsidP="0099656B">
            <w:pPr>
              <w:spacing w:after="0" w:line="240" w:lineRule="auto"/>
              <w:ind w:firstLine="41"/>
              <w:rPr>
                <w:rFonts w:ascii="Times New Roman" w:hAnsi="Times New Roman" w:cs="Times New Roman"/>
                <w:sz w:val="24"/>
                <w:szCs w:val="24"/>
              </w:rPr>
            </w:pPr>
          </w:p>
        </w:tc>
      </w:tr>
      <w:tr w:rsidR="0099656B" w:rsidRPr="00DD6BB4" w14:paraId="060DB4EF" w14:textId="77777777" w:rsidTr="00880945">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46DA5A" w14:textId="77777777" w:rsidR="0099656B" w:rsidRPr="00DD6BB4" w:rsidRDefault="0099656B" w:rsidP="0099656B">
            <w:pPr>
              <w:pStyle w:val="ListParagraph"/>
              <w:numPr>
                <w:ilvl w:val="0"/>
                <w:numId w:val="9"/>
              </w:numPr>
              <w:spacing w:after="0" w:line="240" w:lineRule="auto"/>
              <w:contextualSpacing w:val="0"/>
              <w:jc w:val="center"/>
              <w:rPr>
                <w:rFonts w:ascii="Times New Roman" w:hAnsi="Times New Roman" w:cs="Times New Roman"/>
                <w:b/>
                <w:sz w:val="24"/>
                <w:szCs w:val="24"/>
              </w:rPr>
            </w:pPr>
          </w:p>
        </w:tc>
        <w:tc>
          <w:tcPr>
            <w:tcW w:w="4027" w:type="dxa"/>
            <w:tcBorders>
              <w:top w:val="single" w:sz="4" w:space="0" w:color="auto"/>
              <w:left w:val="nil"/>
              <w:bottom w:val="single" w:sz="6" w:space="0" w:color="auto"/>
              <w:right w:val="single" w:sz="6" w:space="0" w:color="auto"/>
            </w:tcBorders>
            <w:vAlign w:val="center"/>
          </w:tcPr>
          <w:p w14:paraId="3F338876" w14:textId="46DCAD26" w:rsidR="0099656B" w:rsidRPr="00646EE2" w:rsidRDefault="0099656B" w:rsidP="0E62A0BF">
            <w:pPr>
              <w:spacing w:after="0" w:line="240" w:lineRule="auto"/>
              <w:rPr>
                <w:rFonts w:ascii="Times New Roman" w:hAnsi="Times New Roman" w:cs="Times New Roman"/>
                <w:b/>
                <w:bCs/>
                <w:sz w:val="24"/>
                <w:szCs w:val="24"/>
              </w:rPr>
            </w:pPr>
            <w:r w:rsidRPr="0E62A0BF">
              <w:rPr>
                <w:rFonts w:ascii="Arial" w:eastAsia="Arial" w:hAnsi="Arial" w:cs="Arial"/>
                <w:color w:val="000000" w:themeColor="text1"/>
                <w:lang w:val="lt"/>
              </w:rPr>
              <w:t>Topografinių planų parengimas Vilniaus oro uosto sklypų ribose,</w:t>
            </w:r>
            <w:r w:rsidR="21715D34" w:rsidRPr="0E62A0BF">
              <w:rPr>
                <w:rFonts w:ascii="Arial" w:eastAsia="Arial" w:hAnsi="Arial" w:cs="Arial"/>
                <w:color w:val="000000" w:themeColor="text1"/>
                <w:lang w:val="lt"/>
              </w:rPr>
              <w:t xml:space="preserve"> nuo</w:t>
            </w:r>
            <w:r w:rsidRPr="0E62A0BF">
              <w:rPr>
                <w:rFonts w:ascii="Arial" w:eastAsia="Arial" w:hAnsi="Arial" w:cs="Arial"/>
                <w:color w:val="000000" w:themeColor="text1"/>
                <w:lang w:val="lt"/>
              </w:rPr>
              <w:t xml:space="preserve"> 50 ha</w:t>
            </w:r>
          </w:p>
        </w:tc>
        <w:tc>
          <w:tcPr>
            <w:tcW w:w="1443" w:type="dxa"/>
            <w:tcBorders>
              <w:top w:val="single" w:sz="4" w:space="0" w:color="auto"/>
              <w:left w:val="nil"/>
              <w:bottom w:val="single" w:sz="6" w:space="0" w:color="auto"/>
              <w:right w:val="single" w:sz="6" w:space="0" w:color="auto"/>
            </w:tcBorders>
            <w:vAlign w:val="center"/>
          </w:tcPr>
          <w:p w14:paraId="3706E192" w14:textId="29285F8E" w:rsidR="0099656B" w:rsidRPr="00646EE2" w:rsidRDefault="28A20ACB" w:rsidP="0099656B">
            <w:pPr>
              <w:spacing w:after="0" w:line="240" w:lineRule="auto"/>
            </w:pPr>
            <w:r w:rsidRPr="28C93AAA">
              <w:rPr>
                <w:rFonts w:ascii="Arial" w:eastAsia="Arial" w:hAnsi="Arial" w:cs="Arial"/>
                <w:color w:val="000000" w:themeColor="text1"/>
                <w:lang w:val="lt"/>
              </w:rPr>
              <w:t>1</w:t>
            </w:r>
          </w:p>
        </w:tc>
        <w:tc>
          <w:tcPr>
            <w:tcW w:w="1111" w:type="dxa"/>
            <w:tcBorders>
              <w:top w:val="single" w:sz="4" w:space="0" w:color="auto"/>
              <w:left w:val="nil"/>
              <w:bottom w:val="single" w:sz="6" w:space="0" w:color="auto"/>
              <w:right w:val="single" w:sz="6" w:space="0" w:color="auto"/>
            </w:tcBorders>
            <w:vAlign w:val="center"/>
          </w:tcPr>
          <w:p w14:paraId="1E087B8D" w14:textId="1AEB6865" w:rsidR="0099656B" w:rsidRPr="00646EE2" w:rsidRDefault="55E79A38" w:rsidP="0099656B">
            <w:pPr>
              <w:spacing w:line="240" w:lineRule="auto"/>
              <w:rPr>
                <w:rFonts w:ascii="Times New Roman" w:hAnsi="Times New Roman" w:cs="Times New Roman"/>
                <w:b/>
                <w:bCs/>
                <w:sz w:val="24"/>
                <w:szCs w:val="24"/>
              </w:rPr>
            </w:pPr>
            <w:r w:rsidRPr="6C371AD7">
              <w:rPr>
                <w:rStyle w:val="normaltextrun"/>
                <w:rFonts w:ascii="Times New Roman" w:hAnsi="Times New Roman" w:cs="Times New Roman"/>
                <w:color w:val="000000" w:themeColor="text1"/>
              </w:rPr>
              <w:t>ha</w:t>
            </w:r>
            <w:r w:rsidR="0099656B" w:rsidRPr="6C371AD7">
              <w:rPr>
                <w:rStyle w:val="eop"/>
                <w:rFonts w:ascii="Times New Roman" w:hAnsi="Times New Roman" w:cs="Times New Roman"/>
                <w:color w:val="000000" w:themeColor="text1"/>
              </w:rPr>
              <w:t> </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89E13" w14:textId="77777777" w:rsidR="0099656B" w:rsidRPr="00DD6BB4" w:rsidRDefault="0099656B" w:rsidP="0099656B">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550E2E" w14:textId="77777777" w:rsidR="0099656B" w:rsidRPr="00DD6BB4" w:rsidRDefault="0099656B" w:rsidP="0099656B">
            <w:pPr>
              <w:spacing w:after="0" w:line="240" w:lineRule="auto"/>
              <w:ind w:firstLine="41"/>
              <w:rPr>
                <w:rFonts w:ascii="Times New Roman" w:hAnsi="Times New Roman" w:cs="Times New Roman"/>
                <w:sz w:val="24"/>
                <w:szCs w:val="24"/>
              </w:rPr>
            </w:pPr>
          </w:p>
        </w:tc>
      </w:tr>
      <w:tr w:rsidR="0099656B" w:rsidRPr="00DD6BB4" w14:paraId="79E75904" w14:textId="77777777" w:rsidTr="6BC09611">
        <w:trPr>
          <w:trHeight w:val="300"/>
        </w:trPr>
        <w:tc>
          <w:tcPr>
            <w:tcW w:w="562" w:type="dxa"/>
            <w:tcBorders>
              <w:top w:val="single" w:sz="4" w:space="0" w:color="auto"/>
              <w:left w:val="single" w:sz="4" w:space="0" w:color="auto"/>
              <w:bottom w:val="single" w:sz="4" w:space="0" w:color="auto"/>
              <w:right w:val="single" w:sz="4" w:space="0" w:color="auto"/>
            </w:tcBorders>
            <w:vAlign w:val="center"/>
          </w:tcPr>
          <w:p w14:paraId="4F159623" w14:textId="77777777" w:rsidR="0099656B" w:rsidRPr="00DD6BB4" w:rsidRDefault="0099656B" w:rsidP="0099656B">
            <w:pPr>
              <w:pStyle w:val="ListParagraph"/>
              <w:numPr>
                <w:ilvl w:val="0"/>
                <w:numId w:val="9"/>
              </w:numPr>
              <w:spacing w:after="0" w:line="240" w:lineRule="auto"/>
              <w:contextualSpacing w:val="0"/>
              <w:jc w:val="center"/>
              <w:rPr>
                <w:rFonts w:ascii="Times New Roman" w:hAnsi="Times New Roman" w:cs="Times New Roman"/>
                <w:b/>
                <w:sz w:val="24"/>
                <w:szCs w:val="24"/>
              </w:rPr>
            </w:pPr>
          </w:p>
        </w:tc>
        <w:tc>
          <w:tcPr>
            <w:tcW w:w="4027" w:type="dxa"/>
            <w:tcBorders>
              <w:top w:val="single" w:sz="4" w:space="0" w:color="auto"/>
              <w:left w:val="single" w:sz="4" w:space="0" w:color="auto"/>
              <w:bottom w:val="single" w:sz="4" w:space="0" w:color="auto"/>
              <w:right w:val="single" w:sz="4" w:space="0" w:color="auto"/>
            </w:tcBorders>
            <w:vAlign w:val="center"/>
          </w:tcPr>
          <w:p w14:paraId="0A2D8E2A" w14:textId="73A84E44" w:rsidR="0099656B" w:rsidRPr="00646EE2" w:rsidRDefault="0099656B" w:rsidP="0099656B">
            <w:pPr>
              <w:spacing w:after="0" w:line="240" w:lineRule="auto"/>
              <w:rPr>
                <w:rStyle w:val="normaltextrun"/>
                <w:rFonts w:ascii="Times New Roman" w:hAnsi="Times New Roman" w:cs="Times New Roman"/>
                <w:color w:val="000000"/>
              </w:rPr>
            </w:pPr>
            <w:r w:rsidRPr="7832ED08">
              <w:rPr>
                <w:rFonts w:ascii="Arial" w:eastAsia="Arial" w:hAnsi="Arial" w:cs="Arial"/>
                <w:color w:val="000000" w:themeColor="text1"/>
                <w:lang w:val="lt"/>
              </w:rPr>
              <w:t>Šulinių ir kamerų išrašų ir kortelių informacijos pateikimas</w:t>
            </w:r>
          </w:p>
        </w:tc>
        <w:tc>
          <w:tcPr>
            <w:tcW w:w="1443" w:type="dxa"/>
            <w:tcBorders>
              <w:top w:val="single" w:sz="4" w:space="0" w:color="auto"/>
              <w:left w:val="single" w:sz="4" w:space="0" w:color="auto"/>
              <w:bottom w:val="single" w:sz="4" w:space="0" w:color="auto"/>
              <w:right w:val="single" w:sz="4" w:space="0" w:color="auto"/>
            </w:tcBorders>
            <w:vAlign w:val="center"/>
          </w:tcPr>
          <w:p w14:paraId="10B3A5BF" w14:textId="08BD2F98" w:rsidR="0099656B" w:rsidRPr="00646EE2" w:rsidRDefault="0099656B" w:rsidP="0099656B">
            <w:pPr>
              <w:spacing w:after="0" w:line="240" w:lineRule="auto"/>
              <w:rPr>
                <w:rStyle w:val="normaltextrun"/>
                <w:rFonts w:ascii="Times New Roman" w:hAnsi="Times New Roman" w:cs="Times New Roman"/>
                <w:color w:val="000000"/>
              </w:rPr>
            </w:pPr>
            <w:r w:rsidRPr="7832ED08">
              <w:rPr>
                <w:rFonts w:ascii="Arial" w:eastAsia="Arial" w:hAnsi="Arial" w:cs="Arial"/>
                <w:color w:val="000000" w:themeColor="text1"/>
                <w:lang w:val="lt"/>
              </w:rPr>
              <w:t>1000</w:t>
            </w:r>
          </w:p>
        </w:tc>
        <w:tc>
          <w:tcPr>
            <w:tcW w:w="1111" w:type="dxa"/>
            <w:tcBorders>
              <w:top w:val="single" w:sz="4" w:space="0" w:color="auto"/>
              <w:left w:val="single" w:sz="4" w:space="0" w:color="auto"/>
              <w:bottom w:val="single" w:sz="4" w:space="0" w:color="auto"/>
              <w:right w:val="single" w:sz="4" w:space="0" w:color="auto"/>
            </w:tcBorders>
            <w:vAlign w:val="center"/>
          </w:tcPr>
          <w:p w14:paraId="56EA449C" w14:textId="27D35CBF" w:rsidR="0099656B" w:rsidRPr="00646EE2" w:rsidRDefault="0099656B" w:rsidP="0099656B">
            <w:pPr>
              <w:spacing w:line="240" w:lineRule="auto"/>
              <w:rPr>
                <w:rStyle w:val="normaltextrun"/>
                <w:rFonts w:ascii="Times New Roman" w:hAnsi="Times New Roman" w:cs="Times New Roman"/>
                <w:color w:val="000000"/>
              </w:rPr>
            </w:pPr>
            <w:r w:rsidRPr="00646EE2">
              <w:rPr>
                <w:rStyle w:val="normaltextrun"/>
                <w:rFonts w:ascii="Times New Roman" w:hAnsi="Times New Roman" w:cs="Times New Roman"/>
                <w:color w:val="000000"/>
              </w:rPr>
              <w:t>vnt.</w:t>
            </w:r>
            <w:r w:rsidRPr="00646EE2">
              <w:rPr>
                <w:rStyle w:val="eop"/>
                <w:rFonts w:ascii="Times New Roman" w:hAnsi="Times New Roman" w:cs="Times New Roman"/>
                <w:color w:val="000000"/>
              </w:rPr>
              <w:t> </w:t>
            </w:r>
          </w:p>
        </w:tc>
        <w:tc>
          <w:tcPr>
            <w:tcW w:w="1203" w:type="dxa"/>
            <w:tcBorders>
              <w:top w:val="single" w:sz="4" w:space="0" w:color="auto"/>
              <w:left w:val="single" w:sz="4" w:space="0" w:color="auto"/>
              <w:bottom w:val="single" w:sz="4" w:space="0" w:color="auto"/>
              <w:right w:val="single" w:sz="4" w:space="0" w:color="auto"/>
            </w:tcBorders>
          </w:tcPr>
          <w:p w14:paraId="745705A9" w14:textId="77777777" w:rsidR="0099656B" w:rsidRPr="00DD6BB4" w:rsidRDefault="0099656B" w:rsidP="0099656B">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auto"/>
              <w:bottom w:val="single" w:sz="4" w:space="0" w:color="000000" w:themeColor="text1"/>
              <w:right w:val="single" w:sz="4" w:space="0" w:color="000000" w:themeColor="text1"/>
            </w:tcBorders>
          </w:tcPr>
          <w:p w14:paraId="4981214D" w14:textId="77777777" w:rsidR="0099656B" w:rsidRPr="00DD6BB4" w:rsidRDefault="0099656B" w:rsidP="0099656B">
            <w:pPr>
              <w:spacing w:after="0" w:line="240" w:lineRule="auto"/>
              <w:ind w:firstLine="41"/>
              <w:rPr>
                <w:rFonts w:ascii="Times New Roman" w:hAnsi="Times New Roman" w:cs="Times New Roman"/>
                <w:sz w:val="24"/>
                <w:szCs w:val="24"/>
              </w:rPr>
            </w:pPr>
          </w:p>
        </w:tc>
      </w:tr>
      <w:tr w:rsidR="0099656B" w:rsidRPr="00DD6BB4" w14:paraId="47B19810" w14:textId="77777777" w:rsidTr="6BC09611">
        <w:trPr>
          <w:trHeight w:val="300"/>
        </w:trPr>
        <w:tc>
          <w:tcPr>
            <w:tcW w:w="562"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0B399448" w14:textId="77777777" w:rsidR="0099656B" w:rsidRPr="00DD6BB4" w:rsidRDefault="0099656B" w:rsidP="0099656B">
            <w:pPr>
              <w:pStyle w:val="ListParagraph"/>
              <w:numPr>
                <w:ilvl w:val="0"/>
                <w:numId w:val="9"/>
              </w:numPr>
              <w:spacing w:after="0" w:line="240" w:lineRule="auto"/>
              <w:contextualSpacing w:val="0"/>
              <w:jc w:val="center"/>
              <w:rPr>
                <w:rFonts w:ascii="Times New Roman" w:hAnsi="Times New Roman" w:cs="Times New Roman"/>
                <w:b/>
                <w:sz w:val="24"/>
                <w:szCs w:val="24"/>
              </w:rPr>
            </w:pPr>
          </w:p>
        </w:tc>
        <w:tc>
          <w:tcPr>
            <w:tcW w:w="4027" w:type="dxa"/>
            <w:tcBorders>
              <w:top w:val="single" w:sz="4" w:space="0" w:color="auto"/>
              <w:left w:val="nil"/>
              <w:bottom w:val="single" w:sz="6" w:space="0" w:color="auto"/>
              <w:right w:val="single" w:sz="6" w:space="0" w:color="auto"/>
            </w:tcBorders>
            <w:vAlign w:val="center"/>
          </w:tcPr>
          <w:p w14:paraId="3AFA4C92" w14:textId="499D77A0" w:rsidR="0099656B" w:rsidRPr="00646EE2" w:rsidRDefault="0099656B" w:rsidP="0099656B">
            <w:pPr>
              <w:spacing w:after="0" w:line="240" w:lineRule="auto"/>
              <w:rPr>
                <w:rStyle w:val="normaltextrun"/>
                <w:rFonts w:ascii="Times New Roman" w:hAnsi="Times New Roman" w:cs="Times New Roman"/>
                <w:color w:val="000000"/>
              </w:rPr>
            </w:pPr>
            <w:r w:rsidRPr="7832ED08">
              <w:rPr>
                <w:rFonts w:ascii="Arial" w:eastAsia="Arial" w:hAnsi="Arial" w:cs="Arial"/>
                <w:color w:val="000000" w:themeColor="text1"/>
                <w:lang w:val="lt"/>
              </w:rPr>
              <w:t>Naujų inžinerinių įrenginių ir esamų  šulinių ir kamerų kortelių sudarymas (ištyrinėjimas)</w:t>
            </w:r>
          </w:p>
        </w:tc>
        <w:tc>
          <w:tcPr>
            <w:tcW w:w="1443" w:type="dxa"/>
            <w:tcBorders>
              <w:top w:val="single" w:sz="4" w:space="0" w:color="auto"/>
              <w:left w:val="nil"/>
              <w:bottom w:val="single" w:sz="6" w:space="0" w:color="auto"/>
              <w:right w:val="single" w:sz="6" w:space="0" w:color="auto"/>
            </w:tcBorders>
            <w:vAlign w:val="center"/>
          </w:tcPr>
          <w:p w14:paraId="2F5862A5" w14:textId="2936DB11" w:rsidR="0099656B" w:rsidRPr="00646EE2" w:rsidRDefault="0099656B" w:rsidP="0099656B">
            <w:pPr>
              <w:spacing w:after="0" w:line="240" w:lineRule="auto"/>
              <w:rPr>
                <w:rStyle w:val="normaltextrun"/>
                <w:rFonts w:ascii="Times New Roman" w:hAnsi="Times New Roman" w:cs="Times New Roman"/>
                <w:color w:val="000000"/>
              </w:rPr>
            </w:pPr>
            <w:r w:rsidRPr="7832ED08">
              <w:rPr>
                <w:rFonts w:ascii="Arial" w:eastAsia="Arial" w:hAnsi="Arial" w:cs="Arial"/>
                <w:color w:val="000000" w:themeColor="text1"/>
                <w:lang w:val="lt"/>
              </w:rPr>
              <w:t>1000</w:t>
            </w:r>
          </w:p>
        </w:tc>
        <w:tc>
          <w:tcPr>
            <w:tcW w:w="1111" w:type="dxa"/>
            <w:tcBorders>
              <w:top w:val="single" w:sz="4" w:space="0" w:color="auto"/>
              <w:left w:val="nil"/>
              <w:bottom w:val="single" w:sz="6" w:space="0" w:color="auto"/>
              <w:right w:val="single" w:sz="6" w:space="0" w:color="auto"/>
            </w:tcBorders>
            <w:vAlign w:val="center"/>
          </w:tcPr>
          <w:p w14:paraId="6CCD131B" w14:textId="7299C4EE" w:rsidR="0099656B" w:rsidRPr="00646EE2" w:rsidRDefault="0099656B" w:rsidP="0099656B">
            <w:pPr>
              <w:spacing w:line="240" w:lineRule="auto"/>
              <w:rPr>
                <w:rStyle w:val="normaltextrun"/>
                <w:rFonts w:ascii="Times New Roman" w:hAnsi="Times New Roman" w:cs="Times New Roman"/>
                <w:color w:val="000000"/>
              </w:rPr>
            </w:pPr>
            <w:r w:rsidRPr="00646EE2">
              <w:rPr>
                <w:rStyle w:val="normaltextrun"/>
                <w:rFonts w:ascii="Times New Roman" w:hAnsi="Times New Roman" w:cs="Times New Roman"/>
                <w:color w:val="000000"/>
              </w:rPr>
              <w:t>vnt. </w:t>
            </w:r>
            <w:r w:rsidRPr="00646EE2">
              <w:rPr>
                <w:rStyle w:val="eop"/>
                <w:rFonts w:ascii="Times New Roman" w:hAnsi="Times New Roman" w:cs="Times New Roman"/>
                <w:color w:val="000000"/>
              </w:rPr>
              <w:t> </w:t>
            </w:r>
          </w:p>
        </w:tc>
        <w:tc>
          <w:tcPr>
            <w:tcW w:w="1203" w:type="dxa"/>
            <w:tcBorders>
              <w:top w:val="single" w:sz="4" w:space="0" w:color="auto"/>
              <w:left w:val="single" w:sz="4" w:space="0" w:color="000000" w:themeColor="text1"/>
              <w:bottom w:val="single" w:sz="4" w:space="0" w:color="000000" w:themeColor="text1"/>
              <w:right w:val="single" w:sz="4" w:space="0" w:color="000000" w:themeColor="text1"/>
            </w:tcBorders>
          </w:tcPr>
          <w:p w14:paraId="1262D15F" w14:textId="77777777" w:rsidR="0099656B" w:rsidRPr="00DD6BB4" w:rsidRDefault="0099656B" w:rsidP="0099656B">
            <w:pPr>
              <w:spacing w:after="0" w:line="240" w:lineRule="auto"/>
              <w:jc w:val="center"/>
              <w:rPr>
                <w:rFonts w:ascii="Times New Roman" w:hAnsi="Times New Roman" w:cs="Times New Roman"/>
                <w:sz w:val="24"/>
                <w:szCs w:val="24"/>
              </w:rPr>
            </w:pP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6E5FA" w14:textId="77777777" w:rsidR="0099656B" w:rsidRPr="00DD6BB4" w:rsidRDefault="0099656B" w:rsidP="0099656B">
            <w:pPr>
              <w:spacing w:after="0" w:line="240" w:lineRule="auto"/>
              <w:ind w:firstLine="41"/>
              <w:rPr>
                <w:rFonts w:ascii="Times New Roman" w:hAnsi="Times New Roman" w:cs="Times New Roman"/>
                <w:sz w:val="24"/>
                <w:szCs w:val="24"/>
              </w:rPr>
            </w:pPr>
          </w:p>
        </w:tc>
      </w:tr>
      <w:tr w:rsidR="0099656B" w:rsidRPr="00DD6BB4" w14:paraId="5589D691" w14:textId="77777777" w:rsidTr="6BC09611">
        <w:trPr>
          <w:trHeight w:val="301"/>
        </w:trPr>
        <w:tc>
          <w:tcPr>
            <w:tcW w:w="834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493742" w14:textId="22A1491C" w:rsidR="0099656B" w:rsidRPr="00DD6BB4" w:rsidRDefault="0099656B" w:rsidP="0099656B">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21344" w14:textId="0C3A4430" w:rsidR="0099656B" w:rsidRPr="00DD6BB4" w:rsidRDefault="0099656B" w:rsidP="0099656B">
            <w:pPr>
              <w:spacing w:after="0" w:line="240" w:lineRule="auto"/>
              <w:ind w:firstLine="41"/>
              <w:jc w:val="center"/>
              <w:rPr>
                <w:rFonts w:ascii="Times New Roman" w:hAnsi="Times New Roman" w:cs="Times New Roman"/>
                <w:color w:val="FF0000"/>
                <w:sz w:val="24"/>
                <w:szCs w:val="24"/>
              </w:rPr>
            </w:pPr>
          </w:p>
        </w:tc>
      </w:tr>
      <w:tr w:rsidR="0099656B" w:rsidRPr="00DD6BB4" w14:paraId="22D29158" w14:textId="77777777" w:rsidTr="6BC09611">
        <w:trPr>
          <w:trHeight w:val="300"/>
        </w:trPr>
        <w:tc>
          <w:tcPr>
            <w:tcW w:w="834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E8660" w14:textId="77777777" w:rsidR="0099656B" w:rsidRPr="00DD6BB4" w:rsidRDefault="0099656B" w:rsidP="0099656B">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23894738" w14:textId="30F5C421" w:rsidR="0099656B" w:rsidRPr="00DD6BB4" w:rsidRDefault="0099656B" w:rsidP="0099656B">
            <w:pPr>
              <w:jc w:val="right"/>
              <w:rPr>
                <w:rFonts w:ascii="Times New Roman" w:hAnsi="Times New Roman" w:cs="Times New Roman"/>
                <w:sz w:val="24"/>
                <w:szCs w:val="24"/>
              </w:rPr>
            </w:pPr>
            <w:r w:rsidRPr="00DD6BB4">
              <w:rPr>
                <w:rFonts w:ascii="Times New Roman" w:eastAsia="Trebuchet MS" w:hAnsi="Times New Roman" w:cs="Times New Roman"/>
                <w:bCs/>
                <w:i/>
                <w:iCs/>
                <w:color w:val="FF0000"/>
                <w:sz w:val="24"/>
                <w:szCs w:val="24"/>
              </w:rPr>
              <w:t>(Nurodyti)</w:t>
            </w: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99656B" w:rsidRPr="00DD6BB4" w:rsidRDefault="0099656B" w:rsidP="0099656B">
            <w:pPr>
              <w:spacing w:after="0" w:line="240" w:lineRule="auto"/>
              <w:ind w:firstLine="41"/>
              <w:jc w:val="center"/>
              <w:rPr>
                <w:rFonts w:ascii="Times New Roman" w:hAnsi="Times New Roman" w:cs="Times New Roman"/>
                <w:sz w:val="24"/>
                <w:szCs w:val="24"/>
              </w:rPr>
            </w:pPr>
          </w:p>
        </w:tc>
      </w:tr>
      <w:tr w:rsidR="0099656B" w:rsidRPr="00DD6BB4" w14:paraId="2948E4A1" w14:textId="77777777" w:rsidTr="6BC09611">
        <w:trPr>
          <w:trHeight w:val="300"/>
        </w:trPr>
        <w:tc>
          <w:tcPr>
            <w:tcW w:w="834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8AD4" w14:textId="5F71E2C1" w:rsidR="0099656B" w:rsidRPr="00DD6BB4" w:rsidRDefault="0099656B" w:rsidP="0099656B">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 </w:t>
            </w:r>
          </w:p>
        </w:tc>
        <w:tc>
          <w:tcPr>
            <w:tcW w:w="12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99656B" w:rsidRPr="00DD6BB4" w:rsidRDefault="0099656B" w:rsidP="0099656B">
            <w:pPr>
              <w:spacing w:after="0" w:line="240" w:lineRule="auto"/>
              <w:ind w:firstLine="41"/>
              <w:jc w:val="center"/>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5CF7FDDF" w:rsidR="00A00CB1" w:rsidRPr="00DD6BB4" w:rsidRDefault="00A00CB1" w:rsidP="0012047A">
      <w:pPr>
        <w:pStyle w:val="FootnoteText"/>
        <w:numPr>
          <w:ilvl w:val="0"/>
          <w:numId w:val="13"/>
        </w:numPr>
        <w:jc w:val="both"/>
        <w:rPr>
          <w:sz w:val="24"/>
          <w:szCs w:val="24"/>
        </w:rPr>
      </w:pPr>
      <w:r w:rsidRPr="00766375">
        <w:rPr>
          <w:sz w:val="24"/>
          <w:szCs w:val="24"/>
        </w:rPr>
        <w:t xml:space="preserve">Nurodytas </w:t>
      </w:r>
      <w:r w:rsidR="00924372" w:rsidRPr="00766375">
        <w:rPr>
          <w:sz w:val="24"/>
          <w:szCs w:val="24"/>
        </w:rPr>
        <w:t xml:space="preserve">preliminarus </w:t>
      </w:r>
      <w:r w:rsidRPr="00766375">
        <w:rPr>
          <w:sz w:val="24"/>
          <w:szCs w:val="24"/>
        </w:rPr>
        <w:t xml:space="preserve">Pirkimo objekto kiekis. </w:t>
      </w:r>
      <w:r w:rsidR="00924372" w:rsidRPr="00766375">
        <w:rPr>
          <w:sz w:val="24"/>
          <w:szCs w:val="24"/>
        </w:rPr>
        <w:t xml:space="preserve">Pirkėjas Paslaugas </w:t>
      </w:r>
      <w:r w:rsidR="00924372" w:rsidRPr="00DD6BB4">
        <w:rPr>
          <w:sz w:val="24"/>
          <w:szCs w:val="24"/>
        </w:rPr>
        <w:t xml:space="preserve">pirks pagal poreikį ir nurodytus įkainius už ne didesnę kaip </w:t>
      </w:r>
      <w:r w:rsidR="00DD19A4" w:rsidRPr="00DD19A4">
        <w:rPr>
          <w:b/>
          <w:bCs/>
          <w:sz w:val="24"/>
          <w:szCs w:val="24"/>
        </w:rPr>
        <w:t>200 000,00</w:t>
      </w:r>
      <w:r w:rsidR="00924372" w:rsidRPr="00DD19A4">
        <w:rPr>
          <w:b/>
          <w:bCs/>
          <w:sz w:val="24"/>
          <w:szCs w:val="24"/>
        </w:rPr>
        <w:t xml:space="preserve"> Eur be PVM</w:t>
      </w:r>
      <w:r w:rsidR="00924372" w:rsidRPr="00DD19A4">
        <w:rPr>
          <w:sz w:val="24"/>
          <w:szCs w:val="24"/>
        </w:rPr>
        <w:t xml:space="preserve"> </w:t>
      </w:r>
      <w:r w:rsidR="00924372" w:rsidRPr="00DD6BB4">
        <w:rPr>
          <w:sz w:val="24"/>
          <w:szCs w:val="24"/>
        </w:rPr>
        <w:t xml:space="preserve">vertę Sutarties galiojimo laikotarpiu. </w:t>
      </w:r>
      <w:r w:rsidRPr="00DD6BB4">
        <w:rPr>
          <w:sz w:val="24"/>
          <w:szCs w:val="24"/>
        </w:rPr>
        <w:t>Pirkėjas neįsipareigoja nupirkti viso nurodyto kiekio.</w:t>
      </w:r>
    </w:p>
    <w:p w14:paraId="4591C5FB" w14:textId="2B4C6EB4" w:rsidR="00A00CB1" w:rsidRPr="00DD6BB4" w:rsidRDefault="00DD19A4" w:rsidP="0012047A">
      <w:pPr>
        <w:pStyle w:val="FootnoteText"/>
        <w:numPr>
          <w:ilvl w:val="0"/>
          <w:numId w:val="13"/>
        </w:numPr>
        <w:jc w:val="both"/>
        <w:rPr>
          <w:sz w:val="24"/>
          <w:szCs w:val="24"/>
        </w:rPr>
      </w:pPr>
      <w:r w:rsidRPr="00DD19A4">
        <w:rPr>
          <w:sz w:val="24"/>
          <w:szCs w:val="24"/>
        </w:rPr>
        <w:t>P</w:t>
      </w:r>
      <w:r w:rsidR="00924372" w:rsidRPr="00DD19A4">
        <w:rPr>
          <w:sz w:val="24"/>
          <w:szCs w:val="24"/>
        </w:rPr>
        <w:t xml:space="preserve">reliminarus </w:t>
      </w:r>
      <w:r w:rsidR="00A00CB1" w:rsidRPr="00DD19A4">
        <w:rPr>
          <w:sz w:val="24"/>
          <w:szCs w:val="24"/>
        </w:rPr>
        <w:t xml:space="preserve">kiekis </w:t>
      </w:r>
      <w:r w:rsidR="00A00CB1" w:rsidRPr="00DD6BB4">
        <w:rPr>
          <w:sz w:val="24"/>
          <w:szCs w:val="24"/>
        </w:rPr>
        <w:t>nėra Pirkėjo įsipareigojimas Laimėjusiam Dalyviui sumokėti nurodytą sumą sutarties galiojimo laikotarpiu ir bus naudojama tik pasiūlymų vertinimui.</w:t>
      </w:r>
      <w:r w:rsidR="00A00CB1" w:rsidRPr="00DD6BB4">
        <w:rPr>
          <w:iCs/>
          <w:sz w:val="24"/>
          <w:szCs w:val="24"/>
        </w:rPr>
        <w:t xml:space="preserve"> Laimėjusiam Dalyviui bus sumokama tik už faktišką kiekį.  </w:t>
      </w:r>
    </w:p>
    <w:p w14:paraId="4ED2E07A" w14:textId="61D032C0" w:rsidR="00DB2B01" w:rsidRPr="00DD6BB4" w:rsidRDefault="00E54956" w:rsidP="72F12A2B">
      <w:pPr>
        <w:pStyle w:val="ListParagraph"/>
        <w:numPr>
          <w:ilvl w:val="0"/>
          <w:numId w:val="13"/>
        </w:numPr>
        <w:spacing w:after="0" w:line="240" w:lineRule="auto"/>
        <w:contextualSpacing w:val="0"/>
        <w:jc w:val="both"/>
        <w:rPr>
          <w:rFonts w:ascii="Times New Roman" w:eastAsia="Times New Roman" w:hAnsi="Times New Roman" w:cs="Times New Roman"/>
          <w:sz w:val="24"/>
          <w:szCs w:val="24"/>
        </w:rPr>
      </w:pPr>
      <w:r w:rsidRPr="72F12A2B">
        <w:rPr>
          <w:rFonts w:ascii="Times New Roman" w:eastAsia="Times New Roman" w:hAnsi="Times New Roman" w:cs="Times New Roman"/>
          <w:sz w:val="24"/>
          <w:szCs w:val="24"/>
        </w:rPr>
        <w:t>Kainos pasiūlyme nurodomos suapvalintos, paliekant du skaitmenis po kablelio.</w:t>
      </w:r>
    </w:p>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58DCDEA1" w:rsidR="00A701AE" w:rsidRPr="00DD6BB4" w:rsidRDefault="00A701AE" w:rsidP="00653327">
      <w:pPr>
        <w:pStyle w:val="Heading1"/>
        <w:numPr>
          <w:ilvl w:val="0"/>
          <w:numId w:val="7"/>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9"/>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9"/>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98BDF" w14:textId="77777777" w:rsidR="009B3D74" w:rsidRDefault="009B3D74" w:rsidP="00222B8B">
      <w:pPr>
        <w:spacing w:after="0" w:line="240" w:lineRule="auto"/>
      </w:pPr>
      <w:r>
        <w:separator/>
      </w:r>
    </w:p>
  </w:endnote>
  <w:endnote w:type="continuationSeparator" w:id="0">
    <w:p w14:paraId="1112F8C5" w14:textId="77777777" w:rsidR="009B3D74" w:rsidRDefault="009B3D74" w:rsidP="00222B8B">
      <w:pPr>
        <w:spacing w:after="0" w:line="240" w:lineRule="auto"/>
      </w:pPr>
      <w:r>
        <w:continuationSeparator/>
      </w:r>
    </w:p>
  </w:endnote>
  <w:endnote w:type="continuationNotice" w:id="1">
    <w:p w14:paraId="2E426B65" w14:textId="77777777" w:rsidR="009B3D74" w:rsidRDefault="009B3D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6452A" w14:textId="77777777" w:rsidR="009B3D74" w:rsidRDefault="009B3D74" w:rsidP="00222B8B">
      <w:pPr>
        <w:spacing w:after="0" w:line="240" w:lineRule="auto"/>
      </w:pPr>
      <w:r>
        <w:separator/>
      </w:r>
    </w:p>
  </w:footnote>
  <w:footnote w:type="continuationSeparator" w:id="0">
    <w:p w14:paraId="4094CA3A" w14:textId="77777777" w:rsidR="009B3D74" w:rsidRDefault="009B3D74" w:rsidP="00222B8B">
      <w:pPr>
        <w:spacing w:after="0" w:line="240" w:lineRule="auto"/>
      </w:pPr>
      <w:r>
        <w:continuationSeparator/>
      </w:r>
    </w:p>
  </w:footnote>
  <w:footnote w:type="continuationNotice" w:id="1">
    <w:p w14:paraId="69C3C92F" w14:textId="77777777" w:rsidR="009B3D74" w:rsidRDefault="009B3D74">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67882138" w14:textId="77777777" w:rsidR="002B0C56" w:rsidRPr="00915E57" w:rsidRDefault="002B0C56" w:rsidP="002B0C56">
      <w:pPr>
        <w:pStyle w:val="FootnoteText"/>
        <w:jc w:val="both"/>
        <w:rPr>
          <w:sz w:val="16"/>
          <w:szCs w:val="16"/>
        </w:rPr>
      </w:pPr>
      <w:r w:rsidRPr="00915E57">
        <w:rPr>
          <w:rStyle w:val="FootnoteReference"/>
          <w:sz w:val="16"/>
          <w:szCs w:val="16"/>
        </w:rPr>
        <w:footnoteRef/>
      </w:r>
      <w:r w:rsidRPr="00915E57">
        <w:rPr>
          <w:sz w:val="16"/>
          <w:szCs w:val="16"/>
        </w:rPr>
        <w:t xml:space="preserve"> 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6C6F59C0" w14:textId="77777777" w:rsidR="002B0C56" w:rsidRPr="00915E57" w:rsidRDefault="002B0C56" w:rsidP="002B0C56">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06D316FC" w14:textId="77777777" w:rsidR="002B0C56" w:rsidRPr="00915E57" w:rsidRDefault="002B0C56" w:rsidP="002B0C56">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257B50" w14:textId="77777777" w:rsidR="002B0C56" w:rsidRPr="00915E57" w:rsidRDefault="002B0C56" w:rsidP="002B0C56">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7F8ADFE" w14:textId="77777777" w:rsidR="002B0C56" w:rsidRPr="00915E57" w:rsidRDefault="002B0C56" w:rsidP="002B0C56">
      <w:pPr>
        <w:pStyle w:val="FootnoteText"/>
        <w:rPr>
          <w:sz w:val="16"/>
          <w:szCs w:val="16"/>
        </w:rPr>
      </w:pPr>
      <w:r w:rsidRPr="00915E57">
        <w:rPr>
          <w:sz w:val="16"/>
          <w:szCs w:val="16"/>
        </w:rPr>
        <w:t>b) fizinių asmenų atveju – sutuoktiniai, tėvai ir jų vaikai (įvaikiai).</w:t>
      </w:r>
    </w:p>
  </w:footnote>
  <w:footnote w:id="7">
    <w:p w14:paraId="3A379B8D" w14:textId="77777777" w:rsidR="002B0C56" w:rsidRDefault="002B0C56" w:rsidP="002B0C56">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22BA320D" w14:textId="60BD727A" w:rsidR="00C42470" w:rsidRPr="00CB6D1E" w:rsidRDefault="00C42470" w:rsidP="00C42470">
      <w:pPr>
        <w:pStyle w:val="FootnoteText"/>
        <w:jc w:val="both"/>
        <w:rPr>
          <w:sz w:val="18"/>
          <w:szCs w:val="18"/>
        </w:rPr>
      </w:pPr>
      <w:r w:rsidRPr="00CB6D1E">
        <w:rPr>
          <w:rStyle w:val="FootnoteReference"/>
          <w:sz w:val="18"/>
          <w:szCs w:val="18"/>
        </w:rPr>
        <w:footnoteRef/>
      </w:r>
      <w:r w:rsidRPr="00CB6D1E">
        <w:rPr>
          <w:sz w:val="18"/>
          <w:szCs w:val="18"/>
        </w:rPr>
        <w:t xml:space="preserve"> Tiekėjas remiasi jų kvalifikacija, ir kurie Pasiūlymo teikimo metu dar nėra tiekėjo, ūkio subjekto, kurio pajėgumais tiekėjas remiasi, ar subtiekėjo darbuotojas, tačiau jį ketinama įdarbinti, jei pasiūlymas pirkime bus pripažintas laimėjusiu.</w:t>
      </w:r>
    </w:p>
  </w:footnote>
  <w:footnote w:id="9">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 w:id="10">
    <w:p w14:paraId="2D3AB83A" w14:textId="2F0AC9F2" w:rsidR="00924372" w:rsidRPr="00DD6BB4" w:rsidRDefault="00924372" w:rsidP="00924372">
      <w:pPr>
        <w:pStyle w:val="FootnoteText"/>
      </w:pPr>
      <w:r w:rsidRPr="00DD6BB4">
        <w:rPr>
          <w:rStyle w:val="FootnoteReference"/>
        </w:rPr>
        <w:footnoteRef/>
      </w:r>
      <w:r w:rsidRPr="00DD6BB4">
        <w:t xml:space="preserve"> Kaina EUR be PVM apskaičiuojama padauginant Įkainį EUR be PVM iš </w:t>
      </w:r>
      <w:r w:rsidR="004D6775" w:rsidRPr="00DD6BB4">
        <w:t>nurodyto</w:t>
      </w:r>
      <w:r w:rsidRPr="00DD6BB4">
        <w:t xml:space="preserve"> kiekio.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527AF5"/>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7ED1A0"/>
    <w:multiLevelType w:val="hybridMultilevel"/>
    <w:tmpl w:val="BBD4435E"/>
    <w:lvl w:ilvl="0" w:tplc="BD40E9FC">
      <w:start w:val="1"/>
      <w:numFmt w:val="decimal"/>
      <w:lvlText w:val="%1."/>
      <w:lvlJc w:val="left"/>
      <w:pPr>
        <w:ind w:left="1080" w:hanging="360"/>
      </w:pPr>
    </w:lvl>
    <w:lvl w:ilvl="1" w:tplc="26C01DD0">
      <w:start w:val="1"/>
      <w:numFmt w:val="lowerLetter"/>
      <w:lvlText w:val="%2."/>
      <w:lvlJc w:val="left"/>
      <w:pPr>
        <w:ind w:left="1800" w:hanging="360"/>
      </w:pPr>
    </w:lvl>
    <w:lvl w:ilvl="2" w:tplc="26E8EDA8">
      <w:start w:val="1"/>
      <w:numFmt w:val="lowerRoman"/>
      <w:lvlText w:val="%3."/>
      <w:lvlJc w:val="right"/>
      <w:pPr>
        <w:ind w:left="2520" w:hanging="180"/>
      </w:pPr>
    </w:lvl>
    <w:lvl w:ilvl="3" w:tplc="02582948">
      <w:start w:val="1"/>
      <w:numFmt w:val="decimal"/>
      <w:lvlText w:val="%4."/>
      <w:lvlJc w:val="left"/>
      <w:pPr>
        <w:ind w:left="3240" w:hanging="360"/>
      </w:pPr>
    </w:lvl>
    <w:lvl w:ilvl="4" w:tplc="047C88F0">
      <w:start w:val="1"/>
      <w:numFmt w:val="lowerLetter"/>
      <w:lvlText w:val="%5."/>
      <w:lvlJc w:val="left"/>
      <w:pPr>
        <w:ind w:left="3960" w:hanging="360"/>
      </w:pPr>
    </w:lvl>
    <w:lvl w:ilvl="5" w:tplc="D4289766">
      <w:start w:val="1"/>
      <w:numFmt w:val="lowerRoman"/>
      <w:lvlText w:val="%6."/>
      <w:lvlJc w:val="right"/>
      <w:pPr>
        <w:ind w:left="4680" w:hanging="180"/>
      </w:pPr>
    </w:lvl>
    <w:lvl w:ilvl="6" w:tplc="A10841B4">
      <w:start w:val="1"/>
      <w:numFmt w:val="decimal"/>
      <w:lvlText w:val="%7."/>
      <w:lvlJc w:val="left"/>
      <w:pPr>
        <w:ind w:left="5400" w:hanging="360"/>
      </w:pPr>
    </w:lvl>
    <w:lvl w:ilvl="7" w:tplc="EEACC5F6">
      <w:start w:val="1"/>
      <w:numFmt w:val="lowerLetter"/>
      <w:lvlText w:val="%8."/>
      <w:lvlJc w:val="left"/>
      <w:pPr>
        <w:ind w:left="6120" w:hanging="360"/>
      </w:pPr>
    </w:lvl>
    <w:lvl w:ilvl="8" w:tplc="0E8C6604">
      <w:start w:val="1"/>
      <w:numFmt w:val="lowerRoman"/>
      <w:lvlText w:val="%9."/>
      <w:lvlJc w:val="right"/>
      <w:pPr>
        <w:ind w:left="6840" w:hanging="18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66C862F6"/>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i w:val="0"/>
        <w:iCs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7DF7720"/>
    <w:multiLevelType w:val="hybridMultilevel"/>
    <w:tmpl w:val="AB182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06644891">
    <w:abstractNumId w:val="14"/>
  </w:num>
  <w:num w:numId="2" w16cid:durableId="1735544755">
    <w:abstractNumId w:val="0"/>
  </w:num>
  <w:num w:numId="3" w16cid:durableId="1497575153">
    <w:abstractNumId w:val="3"/>
  </w:num>
  <w:num w:numId="4" w16cid:durableId="439960226">
    <w:abstractNumId w:val="12"/>
  </w:num>
  <w:num w:numId="5" w16cid:durableId="2073960663">
    <w:abstractNumId w:val="7"/>
  </w:num>
  <w:num w:numId="6" w16cid:durableId="1133905826">
    <w:abstractNumId w:val="2"/>
  </w:num>
  <w:num w:numId="7" w16cid:durableId="929242683">
    <w:abstractNumId w:val="18"/>
  </w:num>
  <w:num w:numId="8"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2739264">
    <w:abstractNumId w:val="6"/>
  </w:num>
  <w:num w:numId="11" w16cid:durableId="191496485">
    <w:abstractNumId w:val="1"/>
  </w:num>
  <w:num w:numId="12" w16cid:durableId="1086730630">
    <w:abstractNumId w:val="17"/>
  </w:num>
  <w:num w:numId="13" w16cid:durableId="887376340">
    <w:abstractNumId w:val="16"/>
  </w:num>
  <w:num w:numId="14" w16cid:durableId="1637760569">
    <w:abstractNumId w:val="4"/>
  </w:num>
  <w:num w:numId="15"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9073356">
    <w:abstractNumId w:val="15"/>
  </w:num>
  <w:num w:numId="17" w16cid:durableId="1124423795">
    <w:abstractNumId w:val="10"/>
  </w:num>
  <w:num w:numId="18" w16cid:durableId="483083723">
    <w:abstractNumId w:val="11"/>
  </w:num>
  <w:num w:numId="19" w16cid:durableId="966013860">
    <w:abstractNumId w:val="8"/>
  </w:num>
  <w:num w:numId="20" w16cid:durableId="719983519">
    <w:abstractNumId w:val="19"/>
  </w:num>
  <w:num w:numId="21" w16cid:durableId="1516842039">
    <w:abstractNumId w:val="13"/>
  </w:num>
  <w:num w:numId="22" w16cid:durableId="10212749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710DB"/>
    <w:rsid w:val="000734A1"/>
    <w:rsid w:val="000762A2"/>
    <w:rsid w:val="000951E5"/>
    <w:rsid w:val="000A4B27"/>
    <w:rsid w:val="000B39CC"/>
    <w:rsid w:val="000D16DF"/>
    <w:rsid w:val="000E3865"/>
    <w:rsid w:val="000F164B"/>
    <w:rsid w:val="000F2AF7"/>
    <w:rsid w:val="00104278"/>
    <w:rsid w:val="001067F4"/>
    <w:rsid w:val="001102EF"/>
    <w:rsid w:val="0012047A"/>
    <w:rsid w:val="00123682"/>
    <w:rsid w:val="00125D26"/>
    <w:rsid w:val="00136CD4"/>
    <w:rsid w:val="00141175"/>
    <w:rsid w:val="00143079"/>
    <w:rsid w:val="00152887"/>
    <w:rsid w:val="00194E7C"/>
    <w:rsid w:val="001C137A"/>
    <w:rsid w:val="001D1EFA"/>
    <w:rsid w:val="001E12DF"/>
    <w:rsid w:val="001E2521"/>
    <w:rsid w:val="001E31AE"/>
    <w:rsid w:val="001E69F3"/>
    <w:rsid w:val="002149C9"/>
    <w:rsid w:val="002177AC"/>
    <w:rsid w:val="00220896"/>
    <w:rsid w:val="00222B8B"/>
    <w:rsid w:val="00235A32"/>
    <w:rsid w:val="00237299"/>
    <w:rsid w:val="00237491"/>
    <w:rsid w:val="00275650"/>
    <w:rsid w:val="00277560"/>
    <w:rsid w:val="00280DF6"/>
    <w:rsid w:val="002813CA"/>
    <w:rsid w:val="002838AE"/>
    <w:rsid w:val="0028760F"/>
    <w:rsid w:val="002B0C56"/>
    <w:rsid w:val="002B4F04"/>
    <w:rsid w:val="002B515F"/>
    <w:rsid w:val="002C0E2B"/>
    <w:rsid w:val="002C186B"/>
    <w:rsid w:val="002C68DA"/>
    <w:rsid w:val="002E64D0"/>
    <w:rsid w:val="002F2E1E"/>
    <w:rsid w:val="002F3D23"/>
    <w:rsid w:val="0030068D"/>
    <w:rsid w:val="00305CFB"/>
    <w:rsid w:val="0031723D"/>
    <w:rsid w:val="00337475"/>
    <w:rsid w:val="00341076"/>
    <w:rsid w:val="003612E4"/>
    <w:rsid w:val="003631E3"/>
    <w:rsid w:val="003654B6"/>
    <w:rsid w:val="00370F4F"/>
    <w:rsid w:val="00373F87"/>
    <w:rsid w:val="00374945"/>
    <w:rsid w:val="00377ED9"/>
    <w:rsid w:val="003A1950"/>
    <w:rsid w:val="003C050E"/>
    <w:rsid w:val="003D0F47"/>
    <w:rsid w:val="003D26D6"/>
    <w:rsid w:val="003D5194"/>
    <w:rsid w:val="003E0E98"/>
    <w:rsid w:val="003F27E2"/>
    <w:rsid w:val="003F30E7"/>
    <w:rsid w:val="00404D14"/>
    <w:rsid w:val="00416D4C"/>
    <w:rsid w:val="004333CA"/>
    <w:rsid w:val="00443F3D"/>
    <w:rsid w:val="00446368"/>
    <w:rsid w:val="00464E9C"/>
    <w:rsid w:val="00475BEE"/>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10E9F"/>
    <w:rsid w:val="005226A4"/>
    <w:rsid w:val="005265B4"/>
    <w:rsid w:val="0055002C"/>
    <w:rsid w:val="005510CE"/>
    <w:rsid w:val="005534B2"/>
    <w:rsid w:val="005632B3"/>
    <w:rsid w:val="0056636C"/>
    <w:rsid w:val="00580A0E"/>
    <w:rsid w:val="00595C38"/>
    <w:rsid w:val="005A1885"/>
    <w:rsid w:val="005A7DF1"/>
    <w:rsid w:val="005B28D0"/>
    <w:rsid w:val="005C18E0"/>
    <w:rsid w:val="005C4103"/>
    <w:rsid w:val="005D7073"/>
    <w:rsid w:val="005E1620"/>
    <w:rsid w:val="005E6797"/>
    <w:rsid w:val="005E6B50"/>
    <w:rsid w:val="005F024D"/>
    <w:rsid w:val="005F0FF6"/>
    <w:rsid w:val="0060588C"/>
    <w:rsid w:val="006126CB"/>
    <w:rsid w:val="0061753C"/>
    <w:rsid w:val="00624A9D"/>
    <w:rsid w:val="00643A8D"/>
    <w:rsid w:val="00644E66"/>
    <w:rsid w:val="00646EE2"/>
    <w:rsid w:val="00651C9F"/>
    <w:rsid w:val="00653327"/>
    <w:rsid w:val="006537D5"/>
    <w:rsid w:val="006815CA"/>
    <w:rsid w:val="006901D0"/>
    <w:rsid w:val="00690D1B"/>
    <w:rsid w:val="006924CA"/>
    <w:rsid w:val="006959BE"/>
    <w:rsid w:val="006A0042"/>
    <w:rsid w:val="006F41A9"/>
    <w:rsid w:val="00700250"/>
    <w:rsid w:val="00707FAE"/>
    <w:rsid w:val="00710864"/>
    <w:rsid w:val="00712F2E"/>
    <w:rsid w:val="007133CA"/>
    <w:rsid w:val="00721A5B"/>
    <w:rsid w:val="00725A9B"/>
    <w:rsid w:val="00726592"/>
    <w:rsid w:val="00727C0E"/>
    <w:rsid w:val="007356A1"/>
    <w:rsid w:val="007577CB"/>
    <w:rsid w:val="00766375"/>
    <w:rsid w:val="00766A5F"/>
    <w:rsid w:val="00775C21"/>
    <w:rsid w:val="00784DF0"/>
    <w:rsid w:val="00791452"/>
    <w:rsid w:val="0079624A"/>
    <w:rsid w:val="00797007"/>
    <w:rsid w:val="007A0AF7"/>
    <w:rsid w:val="007B4CD2"/>
    <w:rsid w:val="007C659D"/>
    <w:rsid w:val="007E0F30"/>
    <w:rsid w:val="00806199"/>
    <w:rsid w:val="0085711E"/>
    <w:rsid w:val="0086049A"/>
    <w:rsid w:val="00880945"/>
    <w:rsid w:val="00883A7C"/>
    <w:rsid w:val="00887D86"/>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212C1"/>
    <w:rsid w:val="00924372"/>
    <w:rsid w:val="0092659E"/>
    <w:rsid w:val="009312C8"/>
    <w:rsid w:val="00944850"/>
    <w:rsid w:val="00946A55"/>
    <w:rsid w:val="00966633"/>
    <w:rsid w:val="00985F69"/>
    <w:rsid w:val="0099656B"/>
    <w:rsid w:val="009A6CE4"/>
    <w:rsid w:val="009B3D74"/>
    <w:rsid w:val="009D738A"/>
    <w:rsid w:val="009E3B97"/>
    <w:rsid w:val="009E4F27"/>
    <w:rsid w:val="00A00CB1"/>
    <w:rsid w:val="00A02753"/>
    <w:rsid w:val="00A0690A"/>
    <w:rsid w:val="00A13377"/>
    <w:rsid w:val="00A14A54"/>
    <w:rsid w:val="00A22AAE"/>
    <w:rsid w:val="00A2551D"/>
    <w:rsid w:val="00A37DBF"/>
    <w:rsid w:val="00A51DCC"/>
    <w:rsid w:val="00A64258"/>
    <w:rsid w:val="00A65463"/>
    <w:rsid w:val="00A701AE"/>
    <w:rsid w:val="00A822F5"/>
    <w:rsid w:val="00AA72DA"/>
    <w:rsid w:val="00AB7139"/>
    <w:rsid w:val="00AC0DD0"/>
    <w:rsid w:val="00AD29B0"/>
    <w:rsid w:val="00AE1E2A"/>
    <w:rsid w:val="00AE6929"/>
    <w:rsid w:val="00AF253B"/>
    <w:rsid w:val="00AF37DA"/>
    <w:rsid w:val="00B00FFA"/>
    <w:rsid w:val="00B2744D"/>
    <w:rsid w:val="00B36AD4"/>
    <w:rsid w:val="00B5321B"/>
    <w:rsid w:val="00B74421"/>
    <w:rsid w:val="00B74FFD"/>
    <w:rsid w:val="00B771E0"/>
    <w:rsid w:val="00B8287A"/>
    <w:rsid w:val="00B8343B"/>
    <w:rsid w:val="00B87081"/>
    <w:rsid w:val="00B97217"/>
    <w:rsid w:val="00BA3371"/>
    <w:rsid w:val="00BA5D2D"/>
    <w:rsid w:val="00BC601F"/>
    <w:rsid w:val="00BD0AB4"/>
    <w:rsid w:val="00BE1CD7"/>
    <w:rsid w:val="00BE2F7C"/>
    <w:rsid w:val="00C15B76"/>
    <w:rsid w:val="00C17E59"/>
    <w:rsid w:val="00C272A1"/>
    <w:rsid w:val="00C37C8E"/>
    <w:rsid w:val="00C417B3"/>
    <w:rsid w:val="00C42470"/>
    <w:rsid w:val="00C51861"/>
    <w:rsid w:val="00C52692"/>
    <w:rsid w:val="00C7111C"/>
    <w:rsid w:val="00C71777"/>
    <w:rsid w:val="00C72EDF"/>
    <w:rsid w:val="00C7538D"/>
    <w:rsid w:val="00C77C2A"/>
    <w:rsid w:val="00C863B5"/>
    <w:rsid w:val="00C92347"/>
    <w:rsid w:val="00C93373"/>
    <w:rsid w:val="00C94C60"/>
    <w:rsid w:val="00CB0BC3"/>
    <w:rsid w:val="00CB13DE"/>
    <w:rsid w:val="00CB2CFE"/>
    <w:rsid w:val="00CB6D1E"/>
    <w:rsid w:val="00CC0979"/>
    <w:rsid w:val="00CC27F5"/>
    <w:rsid w:val="00CC7397"/>
    <w:rsid w:val="00CE2E66"/>
    <w:rsid w:val="00CE6E65"/>
    <w:rsid w:val="00D04A4C"/>
    <w:rsid w:val="00D1111C"/>
    <w:rsid w:val="00D21869"/>
    <w:rsid w:val="00D35A1D"/>
    <w:rsid w:val="00D35F20"/>
    <w:rsid w:val="00D436FA"/>
    <w:rsid w:val="00D46CD4"/>
    <w:rsid w:val="00D637A4"/>
    <w:rsid w:val="00D66ABC"/>
    <w:rsid w:val="00D71AF1"/>
    <w:rsid w:val="00D72304"/>
    <w:rsid w:val="00D76712"/>
    <w:rsid w:val="00D83DAA"/>
    <w:rsid w:val="00D87C43"/>
    <w:rsid w:val="00D96A6D"/>
    <w:rsid w:val="00DB2B01"/>
    <w:rsid w:val="00DC25EB"/>
    <w:rsid w:val="00DC3EA3"/>
    <w:rsid w:val="00DD19A4"/>
    <w:rsid w:val="00DD6647"/>
    <w:rsid w:val="00DD6BB4"/>
    <w:rsid w:val="00DE4B83"/>
    <w:rsid w:val="00DF4F2F"/>
    <w:rsid w:val="00E3534D"/>
    <w:rsid w:val="00E37571"/>
    <w:rsid w:val="00E40595"/>
    <w:rsid w:val="00E52225"/>
    <w:rsid w:val="00E541B6"/>
    <w:rsid w:val="00E54956"/>
    <w:rsid w:val="00E5744A"/>
    <w:rsid w:val="00E72D1A"/>
    <w:rsid w:val="00E751B2"/>
    <w:rsid w:val="00E7525B"/>
    <w:rsid w:val="00E93EFD"/>
    <w:rsid w:val="00EA6D21"/>
    <w:rsid w:val="00EC065E"/>
    <w:rsid w:val="00EC71FC"/>
    <w:rsid w:val="00F051B5"/>
    <w:rsid w:val="00F1319A"/>
    <w:rsid w:val="00F236A9"/>
    <w:rsid w:val="00F40C79"/>
    <w:rsid w:val="00F50A0E"/>
    <w:rsid w:val="00F74C27"/>
    <w:rsid w:val="00F806BF"/>
    <w:rsid w:val="00F854B4"/>
    <w:rsid w:val="00F87BFB"/>
    <w:rsid w:val="00FB1500"/>
    <w:rsid w:val="00FB32AA"/>
    <w:rsid w:val="00FB35B1"/>
    <w:rsid w:val="00FB5A1D"/>
    <w:rsid w:val="00FD1609"/>
    <w:rsid w:val="00FE4B5C"/>
    <w:rsid w:val="00FE60A7"/>
    <w:rsid w:val="0120BCAA"/>
    <w:rsid w:val="070731D7"/>
    <w:rsid w:val="0A552649"/>
    <w:rsid w:val="0D0C0A7A"/>
    <w:rsid w:val="0E62A0BF"/>
    <w:rsid w:val="10C6E811"/>
    <w:rsid w:val="16688D4B"/>
    <w:rsid w:val="16A0182F"/>
    <w:rsid w:val="197E4FD7"/>
    <w:rsid w:val="21715D34"/>
    <w:rsid w:val="22C44A6C"/>
    <w:rsid w:val="24572FD6"/>
    <w:rsid w:val="26B5D676"/>
    <w:rsid w:val="26DCDCB1"/>
    <w:rsid w:val="271F7163"/>
    <w:rsid w:val="28A20ACB"/>
    <w:rsid w:val="28C93AAA"/>
    <w:rsid w:val="2A58F7D8"/>
    <w:rsid w:val="2AD5DFC4"/>
    <w:rsid w:val="2AFA6288"/>
    <w:rsid w:val="2B6284B9"/>
    <w:rsid w:val="2CA609BA"/>
    <w:rsid w:val="2ED9BB28"/>
    <w:rsid w:val="2F56AFA8"/>
    <w:rsid w:val="30E078AA"/>
    <w:rsid w:val="34487EEE"/>
    <w:rsid w:val="37651090"/>
    <w:rsid w:val="38252094"/>
    <w:rsid w:val="38FB03C6"/>
    <w:rsid w:val="3955B6DC"/>
    <w:rsid w:val="39C71006"/>
    <w:rsid w:val="3AA12040"/>
    <w:rsid w:val="3AADDD42"/>
    <w:rsid w:val="3C54EF2B"/>
    <w:rsid w:val="3E1FEEEF"/>
    <w:rsid w:val="3E987F40"/>
    <w:rsid w:val="4096D5C9"/>
    <w:rsid w:val="418D1B61"/>
    <w:rsid w:val="41BE65F3"/>
    <w:rsid w:val="42B90D9A"/>
    <w:rsid w:val="42E9AD89"/>
    <w:rsid w:val="453E71DA"/>
    <w:rsid w:val="4611C00C"/>
    <w:rsid w:val="46BAA051"/>
    <w:rsid w:val="470B0BCD"/>
    <w:rsid w:val="4959C77C"/>
    <w:rsid w:val="4AC5D568"/>
    <w:rsid w:val="4B004761"/>
    <w:rsid w:val="4C071363"/>
    <w:rsid w:val="4CF77EC1"/>
    <w:rsid w:val="4D5F9687"/>
    <w:rsid w:val="50E2E3C9"/>
    <w:rsid w:val="52437914"/>
    <w:rsid w:val="531456AB"/>
    <w:rsid w:val="54E192D5"/>
    <w:rsid w:val="55E79A38"/>
    <w:rsid w:val="5895DB76"/>
    <w:rsid w:val="590632EF"/>
    <w:rsid w:val="5B60A457"/>
    <w:rsid w:val="5E1D970C"/>
    <w:rsid w:val="5E203E96"/>
    <w:rsid w:val="5E442F31"/>
    <w:rsid w:val="5FD61280"/>
    <w:rsid w:val="620D8AB2"/>
    <w:rsid w:val="62240CB5"/>
    <w:rsid w:val="63066E58"/>
    <w:rsid w:val="6474EA91"/>
    <w:rsid w:val="68C32BC4"/>
    <w:rsid w:val="69B2FAC2"/>
    <w:rsid w:val="6A69EF32"/>
    <w:rsid w:val="6BC09611"/>
    <w:rsid w:val="6C371AD7"/>
    <w:rsid w:val="6C6B4E89"/>
    <w:rsid w:val="6CC6EAE1"/>
    <w:rsid w:val="6E2CC792"/>
    <w:rsid w:val="7210F1D9"/>
    <w:rsid w:val="722074B8"/>
    <w:rsid w:val="72F12A2B"/>
    <w:rsid w:val="74652ADC"/>
    <w:rsid w:val="7542509E"/>
    <w:rsid w:val="767E999F"/>
    <w:rsid w:val="798384B0"/>
    <w:rsid w:val="7A77BAAB"/>
    <w:rsid w:val="7BD964E5"/>
    <w:rsid w:val="7C91E2C5"/>
    <w:rsid w:val="7F7010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iPriority w:val="99"/>
    <w:unhideWhenUsed/>
    <w:rsid w:val="00D46CD4"/>
    <w:pPr>
      <w:spacing w:line="240" w:lineRule="auto"/>
    </w:pPr>
    <w:rPr>
      <w:sz w:val="20"/>
      <w:szCs w:val="20"/>
    </w:rPr>
  </w:style>
  <w:style w:type="character" w:customStyle="1" w:styleId="CommentTextChar">
    <w:name w:val="Comment Text Char"/>
    <w:basedOn w:val="DefaultParagraphFont"/>
    <w:link w:val="CommentText"/>
    <w:uiPriority w:val="99"/>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967</Words>
  <Characters>6444</Characters>
  <Application>Microsoft Office Word</Application>
  <DocSecurity>0</DocSecurity>
  <Lines>322</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2026-07-24T04:13:00Z</dcterms:created>
  <dcterms:modified xsi:type="dcterms:W3CDTF">2026-07-24T04:13:00Z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2026-07-24T04:13:52Z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eefccb62-45c6-4230-9dfd-af771f5f9492</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